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6C5" w:rsidRPr="00E04BD4" w:rsidRDefault="009D26C5" w:rsidP="00870DC2">
      <w:pPr>
        <w:jc w:val="right"/>
        <w:rPr>
          <w:sz w:val="20"/>
        </w:rPr>
      </w:pPr>
    </w:p>
    <w:p w:rsidR="009D26C5" w:rsidRPr="00783428" w:rsidRDefault="009D26C5" w:rsidP="00870DC2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D26C5" w:rsidRPr="00783428" w:rsidRDefault="009D26C5" w:rsidP="00870DC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D26C5" w:rsidRPr="00783428" w:rsidRDefault="009D26C5" w:rsidP="00870DC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D26C5" w:rsidRDefault="009D26C5" w:rsidP="00870DC2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Cs w:val="28"/>
        </w:rPr>
        <w:t>Укрепление межнационального и межконфессионального согласия, профилактика экстремизма</w:t>
      </w:r>
      <w:r w:rsidRPr="002B5590">
        <w:rPr>
          <w:szCs w:val="28"/>
        </w:rPr>
        <w:t xml:space="preserve"> </w:t>
      </w:r>
      <w:r>
        <w:rPr>
          <w:szCs w:val="28"/>
        </w:rPr>
        <w:t>в городе Пыть-Яхе</w:t>
      </w:r>
      <w:r>
        <w:rPr>
          <w:sz w:val="26"/>
          <w:szCs w:val="26"/>
          <w:lang w:eastAsia="en-US"/>
        </w:rPr>
        <w:t>»</w:t>
      </w:r>
    </w:p>
    <w:p w:rsidR="009D26C5" w:rsidRDefault="009D26C5" w:rsidP="00870DC2">
      <w:pPr>
        <w:jc w:val="center"/>
        <w:rPr>
          <w:sz w:val="26"/>
          <w:szCs w:val="26"/>
          <w:lang w:eastAsia="en-US"/>
        </w:rPr>
      </w:pPr>
    </w:p>
    <w:p w:rsidR="009D26C5" w:rsidRPr="001B7FF1" w:rsidRDefault="009D26C5" w:rsidP="00870DC2">
      <w:pPr>
        <w:rPr>
          <w:sz w:val="26"/>
          <w:szCs w:val="26"/>
        </w:rPr>
      </w:pPr>
      <w:r w:rsidRPr="001B7FF1">
        <w:rPr>
          <w:sz w:val="26"/>
          <w:szCs w:val="26"/>
        </w:rPr>
        <w:t>1. Сведения:</w:t>
      </w:r>
    </w:p>
    <w:p w:rsidR="009D26C5" w:rsidRPr="001B7FF1" w:rsidRDefault="009D26C5" w:rsidP="00870DC2">
      <w:pPr>
        <w:rPr>
          <w:sz w:val="26"/>
          <w:szCs w:val="26"/>
        </w:rPr>
      </w:pPr>
    </w:p>
    <w:p w:rsidR="009D26C5" w:rsidRPr="001B7FF1" w:rsidRDefault="009D26C5" w:rsidP="00870DC2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1B7FF1">
        <w:rPr>
          <w:sz w:val="26"/>
          <w:szCs w:val="26"/>
        </w:rPr>
        <w:tab/>
      </w:r>
    </w:p>
    <w:p w:rsidR="009D26C5" w:rsidRPr="001B7FF1" w:rsidRDefault="009D26C5" w:rsidP="00870DC2">
      <w:pPr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Информация приведена в таблице №1.</w:t>
      </w:r>
    </w:p>
    <w:p w:rsidR="009D26C5" w:rsidRDefault="009D26C5" w:rsidP="00870D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B7FF1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D26C5" w:rsidRDefault="009D26C5" w:rsidP="00870D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48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33"/>
        <w:gridCol w:w="20"/>
        <w:gridCol w:w="6"/>
        <w:gridCol w:w="3684"/>
        <w:gridCol w:w="5949"/>
        <w:gridCol w:w="4393"/>
      </w:tblGrid>
      <w:tr w:rsidR="009D26C5" w:rsidRPr="002A291E" w:rsidTr="00C76A95">
        <w:trPr>
          <w:trHeight w:val="1227"/>
        </w:trPr>
        <w:tc>
          <w:tcPr>
            <w:tcW w:w="833" w:type="dxa"/>
            <w:vAlign w:val="center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№</w:t>
            </w:r>
          </w:p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п/п</w:t>
            </w:r>
          </w:p>
        </w:tc>
        <w:tc>
          <w:tcPr>
            <w:tcW w:w="3710" w:type="dxa"/>
            <w:gridSpan w:val="3"/>
            <w:vAlign w:val="center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Наименование мероприятий</w:t>
            </w:r>
          </w:p>
        </w:tc>
        <w:tc>
          <w:tcPr>
            <w:tcW w:w="5949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Краткая информация (характеристика, сроки и место проведения, количество участников, результаты)</w:t>
            </w:r>
          </w:p>
        </w:tc>
        <w:tc>
          <w:tcPr>
            <w:tcW w:w="4393" w:type="dxa"/>
            <w:vAlign w:val="center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Наименование привлеченных общественных, религиозных организаций, казачьих обществ, (с указанием количества членов организаций, принявших участие)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5949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4393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4</w:t>
            </w: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 xml:space="preserve">Оказание поддержки некоммерческим организациям для реализации проектов и участия в мероприятиях в сфере </w:t>
            </w:r>
            <w:r w:rsidRPr="00174240">
              <w:rPr>
                <w:rFonts w:ascii="Times New Roman" w:hAnsi="Times New Roman" w:cs="Courier New"/>
                <w:b/>
                <w:sz w:val="22"/>
                <w:lang w:eastAsia="en-US"/>
              </w:rPr>
              <w:t>межнациональных (межэтнических) отношений, профилактики экстремизма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Распоряжение администрации г. Пыть-Яха от 18.10.2018 № 1675-ра «О проведении конкурса проектов социально ориентированных негосударственных некоммерческих организаций, зарегистрированных на территории муниципального образования городской округ город Пыть-Ях».</w:t>
            </w:r>
          </w:p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 xml:space="preserve">В 2020 году в рамках муниципальной программы «Развитие гражданского общества в городе Пыть-Яхе» на мероприятие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общества» запланированы денежные средства в сумме 1 674,0 тыс. рублей. </w:t>
            </w:r>
          </w:p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  <w:r w:rsidRPr="00123E88">
              <w:rPr>
                <w:bCs/>
                <w:spacing w:val="-1"/>
                <w:sz w:val="22"/>
                <w:szCs w:val="22"/>
              </w:rPr>
              <w:t xml:space="preserve">Проведение конкурса социально ориентированных некоммерческих организаций запланировано на I квартал 2020 года.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2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  <w:r w:rsidRPr="00BC316C">
              <w:rPr>
                <w:rFonts w:ascii="TimesNewRomanPSMT" w:hAnsi="TimesNewRomanPSMT" w:cs="TimesNewRomanPSMT"/>
                <w:sz w:val="22"/>
                <w:szCs w:val="22"/>
              </w:rPr>
              <w:t>7-8.12.2019 в городе Сургуте состоялся Международный гуманитарный форум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r w:rsidRPr="00BC316C">
              <w:rPr>
                <w:rFonts w:ascii="TimesNewRomanPSMT" w:hAnsi="TimesNewRomanPSMT" w:cs="TimesNewRomanPSMT"/>
                <w:sz w:val="22"/>
                <w:szCs w:val="22"/>
              </w:rPr>
              <w:t xml:space="preserve">«Гражданские инициативы регионов 60 параллели». </w:t>
            </w:r>
            <w:r w:rsidRPr="00F41843">
              <w:rPr>
                <w:rFonts w:ascii="TimesNewRomanPSMT" w:hAnsi="TimesNewRomanPSMT" w:cs="TimesNewRomanPSMT"/>
                <w:sz w:val="22"/>
                <w:szCs w:val="22"/>
              </w:rPr>
              <w:t>Приняли участие представители СО НКО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 (</w:t>
            </w:r>
            <w:r w:rsidRPr="00F41843">
              <w:rPr>
                <w:rFonts w:ascii="TimesNewRomanPSMT" w:hAnsi="TimesNewRomanPSMT" w:cs="TimesNewRomanPSMT"/>
                <w:sz w:val="22"/>
                <w:szCs w:val="22"/>
              </w:rPr>
              <w:t>Пыть-Яхская местная городская молодежная общественная организация «Активист»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, </w:t>
            </w:r>
            <w:r w:rsidRPr="00BC316C">
              <w:rPr>
                <w:rFonts w:ascii="TimesNewRomanPSMT" w:hAnsi="TimesNewRomanPSMT" w:cs="TimesNewRomanPSMT"/>
                <w:sz w:val="22"/>
                <w:szCs w:val="22"/>
              </w:rPr>
              <w:t>Марийская национально-культурная организация «Мари Ушем»;</w:t>
            </w:r>
            <w:r>
              <w:rPr>
                <w:rFonts w:ascii="TimesNewRomanPSMT" w:hAnsi="TimesNewRomanPSMT" w:cs="TimesNewRomanPSMT"/>
                <w:sz w:val="22"/>
                <w:szCs w:val="22"/>
              </w:rPr>
              <w:t>).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3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</w:p>
        </w:tc>
        <w:tc>
          <w:tcPr>
            <w:tcW w:w="5949" w:type="dxa"/>
          </w:tcPr>
          <w:p w:rsidR="009D26C5" w:rsidRDefault="009D26C5" w:rsidP="00BC03F4">
            <w:pPr>
              <w:pStyle w:val="Heading1"/>
              <w:spacing w:before="0" w:after="0"/>
              <w:jc w:val="both"/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</w:pPr>
            <w:r w:rsidRPr="00CF7A36"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 xml:space="preserve">29.11.2019 в городе Сургуте </w:t>
            </w:r>
            <w:r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 xml:space="preserve">приняли участие в </w:t>
            </w:r>
            <w:r w:rsidRPr="00CF7A36"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>семинаре для НКО по теме: «Юридическое и бухгалтерское сопровождение НКО»</w:t>
            </w:r>
            <w:r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 xml:space="preserve"> (</w:t>
            </w:r>
            <w:r w:rsidRPr="00CF7A36"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>Городская общественная организация г. Пыть-Ях Азербайджанский национа</w:t>
            </w:r>
            <w:r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>льно-культурный центр "ВЭТЭН" (</w:t>
            </w:r>
            <w:r w:rsidRPr="00CF7A36"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>РОДИНА</w:t>
            </w:r>
            <w:r>
              <w:rPr>
                <w:rFonts w:ascii="TimesNewRomanPSMT" w:hAnsi="TimesNewRomanPSMT" w:cs="TimesNewRomanPSMT"/>
                <w:b w:val="0"/>
                <w:bCs w:val="0"/>
                <w:kern w:val="0"/>
                <w:sz w:val="22"/>
                <w:szCs w:val="22"/>
              </w:rPr>
              <w:t>)</w:t>
            </w:r>
          </w:p>
          <w:p w:rsidR="009D26C5" w:rsidRPr="00BC316C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rFonts w:ascii="TimesNewRomanPSMT" w:hAnsi="TimesNewRomanPSMT" w:cs="TimesNewRomanPSMT"/>
              </w:rPr>
            </w:pPr>
          </w:p>
        </w:tc>
        <w:tc>
          <w:tcPr>
            <w:tcW w:w="4393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4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1"/>
              </w:rPr>
            </w:pPr>
          </w:p>
        </w:tc>
        <w:tc>
          <w:tcPr>
            <w:tcW w:w="5949" w:type="dxa"/>
          </w:tcPr>
          <w:p w:rsidR="009D26C5" w:rsidRPr="0060321F" w:rsidRDefault="009D26C5" w:rsidP="00BC03F4">
            <w:pPr>
              <w:jc w:val="both"/>
              <w:rPr>
                <w:rFonts w:ascii="TimesNewRomanPSMT" w:hAnsi="TimesNewRomanPSMT" w:cs="TimesNewRomanPSMT"/>
                <w:color w:val="000000"/>
              </w:rPr>
            </w:pPr>
            <w:r w:rsidRPr="0060321F">
              <w:rPr>
                <w:rFonts w:ascii="TimesNewRomanPSMT" w:hAnsi="TimesNewRomanPSMT" w:cs="TimesNewRomanPSMT"/>
                <w:color w:val="000000"/>
                <w:sz w:val="22"/>
                <w:szCs w:val="22"/>
              </w:rPr>
              <w:t>15.11.2019 заседание рабочей группы по оказанию методической и консультативной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 Пыть-Ях.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ind w:left="102"/>
              <w:jc w:val="both"/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</w:pPr>
            <w:bookmarkStart w:id="0" w:name="_GoBack"/>
            <w:bookmarkEnd w:id="0"/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Телевизионный сюжет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«В воскресных школах учат добру и милосердию» 18.11.2019, 19.11.2019 вышел на телеканале МАУ ТРК «Пыть-Яхинформ»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Имам-хатыб М. Гаджиев, иерей православного храма А. Зеленин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2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Статья в еженедельнике «Новая северная газета»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«О работе Воскресной школы и медресе». № 46 стр. 3.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Имам-хатыб М. Гаджиев, иерей православного храма А. Зеленин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3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 xml:space="preserve">«Специальный репортаж» 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18.10.2019, 21.10.2019«Специальный репортаж» с участием лидеров религиозных конфессий Пыть-Яха об основах религиозной культуры и этики.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Имам-хатыб М. Гаджиев, иерей православного храма А. Зеленин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4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sz w:val="22"/>
                <w:szCs w:val="22"/>
              </w:rPr>
              <w:t>Беседа на тему: «Толерантность, противостояние проявления экстремизма и терпимого отношения среди подростков и молодежи»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08.11.2019 на базе МБОУ СОШ № 2 прошла беседа на тему: «Толерантность, противостояние проявления экстремизма и терпимого отношения среди подростков и молодежи» с представителями мусульманства и обучающимися 9-11 классов школ города  в количестве 80 человек.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pStyle w:val="Default"/>
              <w:rPr>
                <w:color w:val="auto"/>
                <w:sz w:val="22"/>
                <w:szCs w:val="22"/>
              </w:rPr>
            </w:pPr>
            <w:r w:rsidRPr="00123E88">
              <w:rPr>
                <w:bCs/>
                <w:color w:val="auto"/>
                <w:spacing w:val="-1"/>
                <w:sz w:val="22"/>
                <w:szCs w:val="22"/>
              </w:rPr>
              <w:t>Представители мусульманства:</w:t>
            </w:r>
            <w:r w:rsidRPr="00123E88">
              <w:rPr>
                <w:color w:val="auto"/>
                <w:sz w:val="22"/>
                <w:szCs w:val="22"/>
              </w:rPr>
              <w:t xml:space="preserve">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 xml:space="preserve"> Гитиномагомедов Хамзат помощник муфтия ХМАО-Югры, Лагабов Джабраил заместитель Имама пгт. Белый Яр, Дадиков Ибрагим заместитель Имама пгт. Федоровский, Абакаров Абу бакр представитель газеты Ас-Салам по ХМАО-Югре, Абдурахманов Мухаммад помощник Имама мечети г. Сургут.</w:t>
            </w:r>
          </w:p>
        </w:tc>
      </w:tr>
      <w:tr w:rsidR="009D26C5" w:rsidRPr="002A291E" w:rsidTr="00270E7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 w:val="22"/>
                <w:lang w:eastAsia="en-US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 xml:space="preserve"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      </w:r>
            <w:r w:rsidRPr="00174240">
              <w:rPr>
                <w:rFonts w:ascii="Times New Roman" w:hAnsi="Times New Roman" w:cs="Courier New"/>
                <w:b/>
                <w:sz w:val="22"/>
                <w:lang w:eastAsia="en-US"/>
              </w:rPr>
              <w:t>на территории муниципального образования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Круглый стол 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29.10.2019 г. состоялся круглый стол с представителями религиозных организаций, национальных землячеств и некоммерческих организаций по вопросам:</w:t>
            </w:r>
          </w:p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1. О недопустимости разжигания межнациональных и религиозных конфликтов, совершения правонарушений в период проведения мероприятий, посвященных Дню народного единства. </w:t>
            </w:r>
          </w:p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2. О профилактике террористических и экстремистских проявлений, в том числе в сети Интернет. Присутствовали 9 человек. Всем кто не смог присутствовать направлен протокол и памятка об ответственности за нарушение антитеррористического законодательства РФ.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Настоятель Пыть-Яхского православного прихода храма в честь иконы Божией Матери «Нечаянная радость», Представитель городского отдела окружной общественной организации «Спасение Югры», Представитель татаро-башкирской диаспоры-2 человека.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2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Рабочая встреча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29.10.2019 проведена рабочая встреча с представителями Пыть-Яхской местной городской молодежной общественной организацией «Активист», молодежным парламентом, Пыть-Яхского местного отделения всероссийской общественной организации «Молодая Гвардия Единая Россия». Один из вопросов повестки: «О профилактике экстремистских проявлений в сети интернет».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3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Рабочая встреча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24.12.2019 рабочая встреча с представителями религиозных организаций, национальных землячеств, руководителями объектов культуры, спорта и образования, ОМВД России, прокуратурой города с Главой города по вопросу: «О выработке мер, направленных на недопущение совершения преступлений на территории города Пыть-Яха в период проведения мероприятий посвященных проведению Нового года, Рождества Христова и крещения Господне». Присутствовали 46 человек.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 xml:space="preserve">Представители религиозных организаций-2, национальных землячеств-5. 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4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Рабочая встреча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19.12.2019 рабочая встреча с представителями религиозных организаций, национальных землячеств и некоммерческих организаций по вопросам:</w:t>
            </w:r>
          </w:p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1. О недопустимости разжигания межнациональных и религиозных конфликтов, совершения правонарушений в период проведения мероприятий, посвященных празднованию  Нового года, Рождества Христова и крещения Господне». 2. О профилактике террористических и экстремистских проявлений, в том числе в сети Интернет. Присутствовали 11 человек. </w:t>
            </w:r>
          </w:p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Всем кто не смог присутствовать направлен протокол,  памятка об ответственности за нарушение антитеррористического законодательства РФ и памятку мигранта. 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 xml:space="preserve">Настоятель Пыть-Яхского православного прихода храма в честь иконы Божией Матери «Нечаянная радость», Представитель городского отдела окружной общественной организации «Спасение Югры», Представитель татаро-башкирской диаспоры-3 человека, представитель общества азербайджанцев, президент городской общественной организации города Азербайджанской национально-культурного центра «ВЭТЭН», представитель объединенной диаспоры народов Кавказа. 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5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Всероссийский форум национального единства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 xml:space="preserve">10.10.2019 в составе делегации от города Пыть-Яха во  Всероссийском форуме национального единства приняли участие: 2 представителя татаро-башкирской диаспоры и представитель Отделения общественной организации марийской культуры «Марий Ушем».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2 представителя татаро-башкирской диаспоры и представитель Отделения общественной организации марийской культуры «Марий Ушем».</w:t>
            </w: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Укрепление общероссийской гражданской идентичности. Торжественные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Конкурс-фестиваль «Моя Югра, моя Россия»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08.11.2019 МАУК «КЦ: библиотека-музей» ЦБС. Охват аудитории 89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  <w:r w:rsidRPr="00123E88">
              <w:rPr>
                <w:sz w:val="22"/>
                <w:szCs w:val="22"/>
              </w:rPr>
              <w:t>Отделение общественной организации марийской культуры «Марий Ушем» 6 чел. Православный  Приход храма в честь иконы Божией Матери «Нечаянная Радость»  10 чел.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2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Подготовка материалов, приуроченным к памятным датам в истории народов России и государственным праздникам в эфире МАУ ТРК «Пыть-Яхинформ»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 xml:space="preserve">05.11.2019 г. в эфире МАУ ТРК «Пыть-Яхинформ» вышел телевизионный сюжет «Содружеством наций – Россия сильна!» о праздничном концерте, посвященном Дню народного единства.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05.11.2019 г. в эфире МАУ ТРК «Пыть-Яхинформ» вышел телевизионный сюжет «Пыть-Яхцы написали этнографический диктант», о проведении международной просветительской акции «Большой этнографический диктант.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05.11.2019 г. в эфире МАУ ТРК «Пыть-Яхинформ» вышел телевизионный сюжет «Современник» присоединился к празднованию Дня народного Единства»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11.11.2019 г. в эфире МАУ ТРК «Пыть-Яхинформ» вышел телевизионный сюжет «III ежегодный городской конкурс «Моя Югра- моя Россия!»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3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Подготовка материалов, приуроченным к памятным датам в истории народов России и государственным праздникам в общественно-политическом еженедельнике «Новая Северная газета»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№43(405) от 31.10.2019 г.</w:t>
            </w:r>
            <w:r w:rsidRPr="00174240">
              <w:rPr>
                <w:rFonts w:ascii="Times New Roman" w:hAnsi="Times New Roman" w:cs="Courier New"/>
                <w:szCs w:val="24"/>
              </w:rPr>
              <w:t xml:space="preserve"> </w:t>
            </w: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в общественно-политическом еженедельнике «Новая Северная газета» опубликована статья к Дню народного единства «Сила государства – в единстве».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№44(406) от 07.11.2019 г. в общественно-политическом еженедельнике «Новая Северная газета» опубликована статья «Пыть-Ях отметил день народного единства».</w:t>
            </w:r>
          </w:p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4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Подготовка материалов, приуроченным к памятным датам в истории народов России и государственным праздникам на официальном сайте администрации г.Пыть-Яха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04.11.2019 г. на официальном сайте администрации города Пыть-Яха, а также в социальных сетях размещено поздравление главы города Пыть-Яха с Днем народного единства.</w:t>
            </w:r>
          </w:p>
          <w:p w:rsidR="009D26C5" w:rsidRPr="00123E88" w:rsidRDefault="009D26C5" w:rsidP="00BC03F4">
            <w:pPr>
              <w:pStyle w:val="Heading1"/>
              <w:spacing w:before="0" w:after="0"/>
              <w:jc w:val="both"/>
              <w:rPr>
                <w:rFonts w:ascii="Times New Roman" w:hAnsi="Times New Roman" w:cs="Times New Roman"/>
                <w:bCs w:val="0"/>
                <w:spacing w:val="-1"/>
                <w:sz w:val="22"/>
                <w:szCs w:val="22"/>
              </w:rPr>
            </w:pPr>
            <w:r w:rsidRPr="00123E88">
              <w:rPr>
                <w:rFonts w:ascii="Times New Roman" w:hAnsi="Times New Roman" w:cs="Times New Roman"/>
                <w:b w:val="0"/>
                <w:spacing w:val="-1"/>
                <w:kern w:val="0"/>
                <w:sz w:val="22"/>
                <w:szCs w:val="22"/>
              </w:rPr>
              <w:t>06.11.2019 г. на официальном сайте администрации города Пыть-Яха размещен материал о праздничном концерте «Содружеством наций – Россия сильна».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</w:pPr>
            <w:r w:rsidRPr="00174240">
              <w:rPr>
                <w:rFonts w:ascii="Times New Roman" w:hAnsi="Times New Roman" w:cs="Courier New"/>
                <w:b/>
                <w:sz w:val="22"/>
                <w:lang w:eastAsia="en-US"/>
              </w:rPr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 xml:space="preserve">Городская дискуссионная площадка «Национальность без границ»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bCs/>
                <w:spacing w:val="-1"/>
                <w:sz w:val="22"/>
                <w:szCs w:val="22"/>
              </w:rPr>
              <w:t xml:space="preserve">13.11.2019 на базе МБОУ СОШ № 5 состоялась </w:t>
            </w:r>
            <w:r w:rsidRPr="00123E88">
              <w:rPr>
                <w:sz w:val="22"/>
                <w:szCs w:val="22"/>
              </w:rPr>
              <w:t>Городская дискуссионная площадка «Национальность без границ», в которой приняли участие обучающиеся  9-10 классов, в количестве 70 человек, а также представители традиционного духовенства</w:t>
            </w:r>
            <w:r w:rsidRPr="00123E88">
              <w:rPr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Пыть-Яхская местная городская молодежная общественная организация «Активист»- 2 представителя.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2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Час истории «День народного единства»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03.11.2019. МАУК «КЦ: библиотека-музей» ЦБС Охват аудитории 13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3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Литературная страничка «Пою тебе, мой край родной»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21.11.2019 МАУК «КЦ: библиотека-музей» ЦБС Охват аудитории 15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4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Час полезной информации «Единство во имя Родины»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14.11.2019. МАУК «КЦ: библиотека-музей» ЦБС. Охват аудитории 22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5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Игровая программа «Сближая страны и народы»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17.11.2019. МАУК «КЦ: библиотека-музей» ЦБС. Охват аудитории 12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6</w:t>
            </w:r>
          </w:p>
        </w:tc>
        <w:tc>
          <w:tcPr>
            <w:tcW w:w="3684" w:type="dxa"/>
          </w:tcPr>
          <w:p w:rsidR="009D26C5" w:rsidRPr="00123E88" w:rsidRDefault="009D26C5" w:rsidP="00BC03F4">
            <w:r w:rsidRPr="00123E88">
              <w:rPr>
                <w:sz w:val="22"/>
                <w:szCs w:val="22"/>
              </w:rPr>
              <w:t>Квест-игра «Единство в нас!», посвященная Дню народного единства (отделение фитнес-аэробики)</w:t>
            </w:r>
          </w:p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pStyle w:val="ListParagraph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0"/>
            </w:pPr>
            <w:r w:rsidRPr="00123E88">
              <w:rPr>
                <w:sz w:val="22"/>
                <w:szCs w:val="22"/>
              </w:rPr>
              <w:t xml:space="preserve">02.11.2019г. </w:t>
            </w:r>
            <w:r w:rsidRPr="00123E88">
              <w:rPr>
                <w:bCs/>
                <w:spacing w:val="-1"/>
                <w:sz w:val="22"/>
                <w:szCs w:val="22"/>
              </w:rPr>
              <w:t xml:space="preserve">Место проведения: МБУ Спортивная школа Адрес: г. Пыть-Ях </w:t>
            </w:r>
            <w:r w:rsidRPr="00123E88">
              <w:rPr>
                <w:sz w:val="22"/>
                <w:szCs w:val="22"/>
              </w:rPr>
              <w:t>город Пыть-Ях 3 микрорайон «Кедровый» улица Святослава Федоров а,</w:t>
            </w:r>
          </w:p>
          <w:p w:rsidR="009D26C5" w:rsidRPr="00123E88" w:rsidRDefault="009D26C5" w:rsidP="00BC03F4">
            <w:pPr>
              <w:pStyle w:val="ListParagraph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0"/>
            </w:pPr>
            <w:r w:rsidRPr="00123E88">
              <w:rPr>
                <w:sz w:val="22"/>
                <w:szCs w:val="22"/>
              </w:rPr>
              <w:t>д.23 ФСК «Атлант». Количество участников – 15чел.</w:t>
            </w:r>
          </w:p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</w:tr>
      <w:tr w:rsidR="009D26C5" w:rsidRPr="002A291E" w:rsidTr="000B664B">
        <w:tc>
          <w:tcPr>
            <w:tcW w:w="14885" w:type="dxa"/>
            <w:gridSpan w:val="6"/>
          </w:tcPr>
          <w:p w:rsidR="009D26C5" w:rsidRPr="00DE2871" w:rsidRDefault="009D26C5" w:rsidP="007259F4">
            <w:pPr>
              <w:rPr>
                <w:rFonts w:cs="Courier New"/>
                <w:bCs/>
                <w:color w:val="000000"/>
                <w:spacing w:val="-1"/>
                <w:lang w:eastAsia="en-US"/>
              </w:rPr>
            </w:pPr>
            <w:r w:rsidRPr="00DE2871">
              <w:rPr>
                <w:b/>
                <w:bCs/>
                <w:spacing w:val="-1"/>
                <w:sz w:val="22"/>
                <w:szCs w:val="22"/>
                <w:lang w:eastAsia="en-US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общественно-политическом еженедельнике «Новая Северная газета»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За отчетный период был опубликован 17 материалов, направленных на гармонизацию межнациональных и межконфессиональных отношений, профилактику экстремизма; организовано информационное сопровождение в СМИ мероприятий муниципальной программы в сфере межнациональных (межэтнических) отношений, профилактики экстремизма.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К подготовке материалов привлечены представители следующих общественных, религиозных организаций:</w:t>
            </w:r>
            <w:r w:rsidRPr="00174240">
              <w:rPr>
                <w:rFonts w:ascii="Times New Roman" w:hAnsi="Times New Roman" w:cs="Courier New"/>
                <w:szCs w:val="24"/>
              </w:rPr>
              <w:t xml:space="preserve">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-</w:t>
            </w: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мусульманская религиозная организация города Пыть-Яха;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2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эфире радио «Пыть-Яхинформ».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За отчетный период было опубликовано 12 материалов, направленных на гармонизацию межнациональных и межконфессиональных отношений, профилактику экстремизма.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 xml:space="preserve">К подготовке материалов привлечены представители следующих общественных, религиозных организаций: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мусульманская религиозная организация города Пыть-Яха;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3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на официальном сайте администрации г.Пыть-Яха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За отчетный период было опубликовано 3 материала, направленных на профилактику экстремизма; на гармонизацию межнациональных и межконфессиональных отношений.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 xml:space="preserve">К подготовке материалов привлечены представители следующих общественных, религиозных организаций, казачьих обществ: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мусульманская религиозная организация города Пыть-Яха;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4</w:t>
            </w:r>
          </w:p>
        </w:tc>
        <w:tc>
          <w:tcPr>
            <w:tcW w:w="3684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Размещение информации в сфере межнациональных (межэтнических) и межконфессиональных отношений, профилактики экстремизма;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информационное сопровождение в СМИ мероприятий муниципальной программы в сфере межнациональных (межэтнических) отношений, профилактики экстремизма в эфире телерадиокомпании МАУ ТРК «Пыть-Яхинформ»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За отчетный период было опубликовано 3 материала, направленных на профилактику экстремизма; 24 материала, направленных на гармонизацию межнациональных и межконфессиональных отношений; организовано информационное сопровождение в СМИ мероприятий муниципальной программы в сфере межнациональных (межэтнических) отношений, профилактики экстремизма.</w:t>
            </w:r>
            <w:r w:rsidRPr="00174240">
              <w:rPr>
                <w:rFonts w:ascii="Times New Roman" w:hAnsi="Times New Roman" w:cs="Courier New"/>
                <w:szCs w:val="24"/>
              </w:rPr>
              <w:t xml:space="preserve">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На постоянной основе транслируются в эфире телеканала «Домашний» МАУ «ТРК Пыть-Яхинформ» видеоролики социальной направленности, направленные на гармонизацию межнациональных и межконфессиональных отношений.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 xml:space="preserve">К подготовке материалов привлечены представители следующих общественных, религиозных организаций, казачьих обществ: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-Местная религиозная организация православный Приход храма в честь иконы Божией Матери «Нечаянная Радость» г. Пыть-Ях Ханты-Мансийского автономного округа - 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мусульманская религиозная организация города Пыть-Яха;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Местная религиозная организация православный Приход храма в честь святых мучеников и бессребреников Космы и Дамиана г. Пыть-Ях Ханты-Мансийского автономного округа-Югры Тюменской области Ханты-Мансийской Епархии Русской Православной Церкви (Московский Патриархат);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Пыть-Яхская городская общественная организация ветеранов (пенсионеров) войны, труда, Вооруженных сил и правоохранительных органов;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 Пыть-Яхское городское отделение Российского Союза ветеранов Афганистана "Побратимы".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5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rPr>
                <w:b/>
                <w:bCs/>
                <w:spacing w:val="-1"/>
              </w:rPr>
            </w:pPr>
            <w:r w:rsidRPr="00123E88">
              <w:rPr>
                <w:sz w:val="22"/>
                <w:szCs w:val="22"/>
              </w:rPr>
              <w:t xml:space="preserve">Распространение среди обучающихся и их родителей методического материала по противодействию экстремизму: 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школа, МБУ Спортивная школа олимпийского резерва, МАУ «Спортивный комплекс». Общий охват - 232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6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Распространение буклетов, листовок, материалов о правилах общения в сети Интернет и о выборе сайтов.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школа, МБУ Спортивная школа олимпийского резерва, МАУ «Спортивный комплекс». Общий охват - 320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7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 xml:space="preserve">- Размещение информационных сообщений и материалов по профилактике экстремизма на сайтах. 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</w:t>
            </w:r>
            <w:hyperlink r:id="rId7" w:history="1">
              <w:r w:rsidRPr="00174240">
                <w:rPr>
                  <w:rStyle w:val="Hyperlink"/>
                  <w:rFonts w:ascii="Times New Roman" w:hAnsi="Times New Roman"/>
                  <w:szCs w:val="24"/>
                </w:rPr>
                <w:t>http</w:t>
              </w:r>
              <w:r w:rsidRPr="00174240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://</w:t>
              </w:r>
              <w:r w:rsidRPr="00174240">
                <w:rPr>
                  <w:rStyle w:val="Hyperlink"/>
                  <w:rFonts w:ascii="Times New Roman" w:hAnsi="Times New Roman"/>
                  <w:szCs w:val="24"/>
                </w:rPr>
                <w:t>dush</w:t>
              </w:r>
              <w:r w:rsidRPr="00174240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-</w:t>
              </w:r>
              <w:r w:rsidRPr="00174240">
                <w:rPr>
                  <w:rStyle w:val="Hyperlink"/>
                  <w:rFonts w:ascii="Times New Roman" w:hAnsi="Times New Roman"/>
                  <w:szCs w:val="24"/>
                </w:rPr>
                <w:t>pyt</w:t>
              </w:r>
              <w:r w:rsidRPr="00174240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-</w:t>
              </w:r>
              <w:r w:rsidRPr="00174240">
                <w:rPr>
                  <w:rStyle w:val="Hyperlink"/>
                  <w:rFonts w:ascii="Times New Roman" w:hAnsi="Times New Roman"/>
                  <w:szCs w:val="24"/>
                </w:rPr>
                <w:t>yah</w:t>
              </w:r>
              <w:r w:rsidRPr="00174240">
                <w:rPr>
                  <w:rStyle w:val="Hyperlink"/>
                  <w:rFonts w:ascii="Times New Roman" w:hAnsi="Times New Roman"/>
                  <w:szCs w:val="24"/>
                  <w:lang w:val="ru-RU"/>
                </w:rPr>
                <w:t>.</w:t>
              </w:r>
              <w:r w:rsidRPr="00174240">
                <w:rPr>
                  <w:rStyle w:val="Hyperlink"/>
                  <w:rFonts w:ascii="Times New Roman" w:hAnsi="Times New Roman"/>
                  <w:szCs w:val="24"/>
                </w:rPr>
                <w:t>ru</w:t>
              </w:r>
            </w:hyperlink>
            <w:r w:rsidRPr="00174240">
              <w:rPr>
                <w:rFonts w:ascii="Times New Roman" w:hAnsi="Times New Roman" w:cs="Courier New"/>
                <w:szCs w:val="24"/>
              </w:rPr>
              <w:t xml:space="preserve">, </w:t>
            </w:r>
          </w:p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 олимпийского резерва</w:t>
            </w:r>
            <w:hyperlink r:id="rId8" w:history="1"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</w:rPr>
                <w:t>http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  <w:lang w:val="ru-RU"/>
                </w:rPr>
                <w:t>://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</w:rPr>
                <w:t>sdyushor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  <w:lang w:val="ru-RU"/>
                </w:rPr>
                <w:t>.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</w:rPr>
                <w:t>hmaoschool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  <w:lang w:val="ru-RU"/>
                </w:rPr>
                <w:t>.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</w:rPr>
                <w:t>ru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  <w:lang w:val="ru-RU"/>
                </w:rPr>
                <w:t>/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</w:rPr>
                <w:t>info</w:t>
              </w:r>
              <w:r w:rsidRPr="00174240">
                <w:rPr>
                  <w:rStyle w:val="Hyperlink"/>
                  <w:rFonts w:ascii="Times New Roman" w:hAnsi="Times New Roman"/>
                  <w:color w:val="3366FF"/>
                  <w:szCs w:val="24"/>
                  <w:lang w:val="ru-RU"/>
                </w:rPr>
                <w:t>/9</w:t>
              </w:r>
            </w:hyperlink>
            <w:r w:rsidRPr="00174240">
              <w:rPr>
                <w:rFonts w:ascii="Times New Roman" w:hAnsi="Times New Roman" w:cs="Courier New"/>
                <w:szCs w:val="24"/>
              </w:rPr>
              <w:t xml:space="preserve">, 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8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Публикации о «Влияние интернета на развитие личности ребенка».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школа, МБУ Спортивная школа олимпийского резерва, МАУ «Спортивный комплекс».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9</w:t>
            </w:r>
          </w:p>
        </w:tc>
        <w:tc>
          <w:tcPr>
            <w:tcW w:w="3684" w:type="dxa"/>
          </w:tcPr>
          <w:p w:rsidR="009D26C5" w:rsidRPr="00123E88" w:rsidRDefault="009D26C5" w:rsidP="00BC03F4">
            <w:r w:rsidRPr="00123E88">
              <w:rPr>
                <w:sz w:val="22"/>
                <w:szCs w:val="22"/>
              </w:rPr>
              <w:t>Трансляция видеороликов «Профилактика Экстремизма».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b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школа, МБУ Спортивная школа олимпийского резерва. Общий охват - 218чел.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10</w:t>
            </w:r>
          </w:p>
        </w:tc>
        <w:tc>
          <w:tcPr>
            <w:tcW w:w="3684" w:type="dxa"/>
          </w:tcPr>
          <w:p w:rsidR="009D26C5" w:rsidRPr="00123E88" w:rsidRDefault="009D26C5" w:rsidP="00BC03F4">
            <w:r w:rsidRPr="00123E88">
              <w:rPr>
                <w:sz w:val="22"/>
                <w:szCs w:val="22"/>
              </w:rPr>
              <w:t xml:space="preserve">Акция «Нет ненависти и вражде» 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pStyle w:val="ListParagraph"/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left="0"/>
            </w:pPr>
            <w:r w:rsidRPr="00123E88">
              <w:rPr>
                <w:sz w:val="22"/>
                <w:szCs w:val="22"/>
              </w:rPr>
              <w:t>01.11.2019 организована раздача браслет-флешек из силик</w:t>
            </w:r>
            <w:r>
              <w:rPr>
                <w:sz w:val="22"/>
                <w:szCs w:val="22"/>
              </w:rPr>
              <w:t>она</w:t>
            </w:r>
            <w:r w:rsidRPr="00123E88">
              <w:rPr>
                <w:sz w:val="22"/>
                <w:szCs w:val="22"/>
              </w:rPr>
              <w:t xml:space="preserve"> «Мы против терроризма и экстремизма», календарей «Экстремизм-угроза обществу» жителям на улице города. 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ОМВД России по г. Пыть-Ях, Пыть-Яхская местная городская молодежная общественная организация «Активист»</w:t>
            </w:r>
          </w:p>
        </w:tc>
      </w:tr>
      <w:tr w:rsidR="009D26C5" w:rsidRPr="002A291E" w:rsidTr="00A978D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sz w:val="22"/>
                <w:szCs w:val="24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 xml:space="preserve">Конкурс «Мир нашему дому 2019» 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В номинации «Лучший телесюжет (или телепередача) по освещению темы гармонизации межнациональных и межконфессиональных отношений в Югре» предоставлен сюжет Гудантовой Инны Викторовны «Наша общая победа»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К подготовке материала привлечены представители Местной мусульманской религиозной организации города Пыть-Яха</w:t>
            </w:r>
          </w:p>
        </w:tc>
      </w:tr>
      <w:tr w:rsidR="009D26C5" w:rsidRPr="002A291E" w:rsidTr="00163E0B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sz w:val="22"/>
                <w:szCs w:val="24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</w:p>
        </w:tc>
      </w:tr>
      <w:tr w:rsidR="009D26C5" w:rsidRPr="002A291E" w:rsidTr="00C76A95">
        <w:tc>
          <w:tcPr>
            <w:tcW w:w="859" w:type="dxa"/>
            <w:gridSpan w:val="3"/>
          </w:tcPr>
          <w:p w:rsidR="009D26C5" w:rsidRPr="00174240" w:rsidRDefault="009D26C5" w:rsidP="00BC03F4">
            <w:pPr>
              <w:pStyle w:val="NoSpacing"/>
              <w:ind w:left="360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684" w:type="dxa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Конкурс социальной рекламы «Давайте дружить народами»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06.12.2019</w:t>
            </w: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ab/>
              <w:t>МАУК «КЦ: библиотека-музей» ЦБС Социальная рекламы о межнациональных отношениях в нашем городе. Охват аудитории -  27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Содействие этнокультурному многообразию народов России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Час истории «День народного единства»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  <w:t>03.11.2019. МАУК «КЦ: библиотека-музей» ЦБС Охват аудитории 13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  <w:lang w:eastAsia="en-US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Конкурс социальной рекламы «Давайте дружить народами»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06.12.2019.  МАУК «КЦ: библиотека-музей» ЦБС. Охват аудитории 27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3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Устный журнал «Ты малый край, большой Отчизны»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10.12.2019. МАУК «КЦ: библиотека-музей» ЦБС. Охват аудитории 21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4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Викторина «Югра – наш общий дом»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11.12.2019.  МАУК «КЦ: библиотека-музей» ЦБС. Охват аудитории 22 чел.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5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Выставка ИЗО и ДПИ «Радуга дружбы» в рамках Дня толерантности (0+)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16.11.2019г. МАУК «Культурно – досуговый центр». Охват аудитории 56 человек.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center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6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rPr>
                <w:highlight w:val="yellow"/>
              </w:rPr>
            </w:pPr>
            <w:r w:rsidRPr="00123E88">
              <w:rPr>
                <w:sz w:val="22"/>
                <w:szCs w:val="22"/>
              </w:rPr>
              <w:t>Фестиваль национальных культур «Территория дружбы» (0+)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23E88">
              <w:rPr>
                <w:sz w:val="22"/>
                <w:szCs w:val="22"/>
              </w:rPr>
              <w:t>12.10.2019 МАУК «Культурно – досуговый центр». Охват зрительской аудитории – 31 человек.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both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7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23E88">
              <w:rPr>
                <w:sz w:val="22"/>
                <w:szCs w:val="22"/>
              </w:rPr>
              <w:t>Городской фестиваль семейного творчества «Ладья семейного счастья» (0+)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26.10.2019г. МАУК «Культурно – досуговый центр». Охват зрительской аудитории – 20 человек.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spacing w:line="256" w:lineRule="auto"/>
              <w:jc w:val="both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8</w:t>
            </w:r>
          </w:p>
        </w:tc>
        <w:tc>
          <w:tcPr>
            <w:tcW w:w="3710" w:type="dxa"/>
            <w:gridSpan w:val="3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 xml:space="preserve">Участие в Общероссийском форуме </w:t>
            </w:r>
            <w:r w:rsidRPr="00174240">
              <w:rPr>
                <w:rFonts w:ascii="Times New Roman" w:hAnsi="Times New Roman" w:cs="Courier New"/>
                <w:szCs w:val="24"/>
              </w:rPr>
              <w:t>«Языки и культура народов России: сохранение и развитие»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22.11.2019 года в городе Москве на Общероссийском форуме «Языки и культура народов России: сохранение и развитие» учитель русского языка и литературы МБОУ СОШ № 4 Голуб Разина Хайдаровна была награждена благодарственным письмом Министерства просвещения Российской Федерации ООО СП «Содружество»,  Дипломом победителя в конкурсе лучших практик, в рамках цикла общероссийских и межрегиональных информационных и практических мероприятий «Языки и культура народов России: сохранение и развитие» в номинации: «Лучшая практика совместной работы с общественностью».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-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9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sz w:val="22"/>
                <w:szCs w:val="22"/>
              </w:rPr>
              <w:t>Фестиваль национальных культур «Пыть-Ях - город дружбы»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 xml:space="preserve">23.11.2019 года на базе МБОУ СОШ № 2 состоялся фестиваль национальных культур «Пыть-Ях - город дружбы», среди обучающихся 7-11 классов школ города, на котором с приветственным словом выступил представитель мусульманства. Охват 150 человек. 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Представитель мусульманства – 1 человек.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10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Фестиваль «Дружба народов»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29.11.2019 в МБОУ СОШ № 6 среди обучающихся начальных классов состоялся данный фестиваль, в котором приняли участие 450 обучающихся.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spacing w:line="256" w:lineRule="auto"/>
              <w:jc w:val="both"/>
            </w:pPr>
            <w:r w:rsidRPr="00123E88">
              <w:rPr>
                <w:sz w:val="22"/>
                <w:szCs w:val="22"/>
              </w:rPr>
              <w:t>Фестиваль национальных культур «Радужный мост»</w:t>
            </w:r>
          </w:p>
          <w:p w:rsidR="009D26C5" w:rsidRPr="00123E88" w:rsidRDefault="009D26C5" w:rsidP="00BC03F4">
            <w:pPr>
              <w:jc w:val="both"/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widowControl w:val="0"/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09.11.2019 на базе МБОУ СОШ № 2 прошло данное мероприятие среди обучающихся 6-11 классов, общий охват 380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E14888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color w:val="FF0000"/>
                <w:sz w:val="22"/>
                <w:szCs w:val="24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color w:val="C00000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Мероприятия, направленные на популяризацию и поддержку русского языка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 xml:space="preserve">Во всех шести общеобразовательных организациях в 4 квартале были проведены </w:t>
            </w: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мероприятия, направленные на популяризацию и поддержку русского языка, такие как:</w:t>
            </w:r>
            <w:r w:rsidRPr="00174240">
              <w:rPr>
                <w:rFonts w:ascii="Times New Roman" w:hAnsi="Times New Roman" w:cs="Courier New"/>
                <w:szCs w:val="24"/>
              </w:rPr>
              <w:t xml:space="preserve"> интеллектуальная игра «Умники и умницы», конкурс «Русская рифма», «Недели русского языка и литературы», открытые уроки русского языка, литературно-музыкальные праздники, конкурсы сочинений, эссе, книжные выставки, посвященные русскому языку. Всего было проведено 114 мероприятий с охватом 3890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C00000"/>
                <w:szCs w:val="24"/>
              </w:rPr>
            </w:pPr>
          </w:p>
        </w:tc>
      </w:tr>
      <w:tr w:rsidR="009D26C5" w:rsidRPr="002A291E" w:rsidTr="0016368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Просветительские мероприятия, направленные на популяризацию и поддержку родных языков народов России, проживающих в муниципальном образовании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710" w:type="dxa"/>
            <w:gridSpan w:val="3"/>
          </w:tcPr>
          <w:p w:rsidR="009D26C5" w:rsidRPr="000E6BCC" w:rsidRDefault="009D26C5" w:rsidP="007259F4">
            <w:pPr>
              <w:jc w:val="center"/>
              <w:rPr>
                <w:lang w:eastAsia="en-US"/>
              </w:rPr>
            </w:pPr>
          </w:p>
        </w:tc>
        <w:tc>
          <w:tcPr>
            <w:tcW w:w="5949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393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Реализация мер, направленных на социальную и культурную адаптацию мигрантов, анализ их эффективности, в том числе  издание и распространение информационных материалов  для мигрантов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lang w:eastAsia="en-US"/>
              </w:rPr>
            </w:pPr>
            <w:r w:rsidRPr="00123E88">
              <w:rPr>
                <w:sz w:val="22"/>
                <w:szCs w:val="22"/>
                <w:lang w:eastAsia="en-US"/>
              </w:rPr>
              <w:t>Экскурсия по постоянной экспозиции «От истоков к современности»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Экспозиция знакомит с историей нашего края, о его природных богатствах и особенностях жизни в суровых условиях, о необыкновенной культуре коренных народов Севера; наглядно показывает, как изменялась жизнь в этом краю с приходом цивилизации на древнюю Югорскую землю. Охват аудитории из числа мигрантов 6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Экскурсия по экспозиции под открытым небом «Традиционные населенные пункты региона».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Экспозиция под открытым небом знакомит с традиционными постройками и образом жизни ханты. Охват аудитории из числа мигрантов 6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3</w:t>
            </w:r>
          </w:p>
        </w:tc>
        <w:tc>
          <w:tcPr>
            <w:tcW w:w="3710" w:type="dxa"/>
            <w:gridSpan w:val="3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 xml:space="preserve">День терпимости: беседы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«Что такое толерантность?», «Мы разные, но не чужие», «Счастливое детство», Давайте жить дружно»  (7 мероприятий)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 xml:space="preserve">09-16.11.2019 г. . МБОУ ДО «ДШИ». </w:t>
            </w:r>
            <w:r w:rsidRPr="00174240">
              <w:rPr>
                <w:rFonts w:ascii="Times New Roman" w:hAnsi="Times New Roman" w:cs="Courier New"/>
                <w:color w:val="auto"/>
                <w:szCs w:val="24"/>
                <w:lang w:eastAsia="en-US"/>
              </w:rPr>
              <w:t xml:space="preserve">Охват аудитории </w:t>
            </w: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 xml:space="preserve">154 чел. </w:t>
            </w:r>
          </w:p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</w:p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4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Центры культурно-языковой адаптации для детей-мигрантов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На базе всех шести общеобразовательных организаций работают Центры культурно-языковой адаптации для детей-мигрантов. Программы центров культурно-языковой адаптации детей мигрантов включают в себя три направления: обучение русскому языку, развитие коммуникативных навыков, коррекция русско-язычных фонем. Организована учебная деятельность, внеурочная деятельность, психолого-логопедическое сопровождение детей мигрантов, консультативная работа с родителями. На начало учебного года зарегистрировано 65 обучающихся, прибывших из стран ближнего зарубежья, проходящих адаптацию в данных центрах.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5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>
              <w:rPr>
                <w:bCs/>
                <w:spacing w:val="-1"/>
                <w:sz w:val="22"/>
                <w:szCs w:val="22"/>
              </w:rPr>
              <w:t>Т</w:t>
            </w:r>
            <w:r w:rsidRPr="00123E88">
              <w:rPr>
                <w:bCs/>
                <w:spacing w:val="-1"/>
                <w:sz w:val="22"/>
                <w:szCs w:val="22"/>
              </w:rPr>
              <w:t>елевизионный сюжет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bCs/>
                <w:spacing w:val="-1"/>
                <w:sz w:val="22"/>
                <w:szCs w:val="22"/>
              </w:rPr>
              <w:t>20.11.2019 г. в эфире МАУ ТРК «Пыть-Яхинформ» вышел телевизионный сюжет «Регистрация актов гражданского состояния для иностранцев»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6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>
              <w:rPr>
                <w:bCs/>
                <w:spacing w:val="-1"/>
                <w:sz w:val="22"/>
                <w:szCs w:val="22"/>
              </w:rPr>
              <w:t>С</w:t>
            </w:r>
            <w:r w:rsidRPr="00123E88">
              <w:rPr>
                <w:bCs/>
                <w:spacing w:val="-1"/>
                <w:sz w:val="22"/>
                <w:szCs w:val="22"/>
              </w:rPr>
              <w:t>татья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№47(409) от 28.11.2019 г. в общественно-политическом еженедельнике «Новая Северная газета» опубликована статья «Как иностранцу зарегистрировать брак в России?»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sz w:val="22"/>
                <w:lang w:eastAsia="en-US"/>
              </w:rPr>
              <w:t>Совершенствование системы мер, обеспечивающих уважительное отношение мигрантов к культуре и традициям принимающего сообщества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выставка-календарь «Русский народ: традиции, обычаи, культура».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На книжной выставке представлена литература из фонда библиотеки, знакомящая с традициями, обычаями, культурой русского народа. Охват аудитории из числа мигрантов 5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Книжная выставка «Югра – наш общий дом»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На книжной выставке представлена литература из фонда библиотеки, знакомящая с традициями, обычаями, культурой и историей коренных народов ХМАО – Югры. Охват аудитории из числа мигрантов 6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3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Проведение экскурсий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В целях совершенствования системы мер, обеспечивающих уважительное отношение мигрантов к культуре и традициям принимающего сообщества в образовательных учреждениях города  организовано посещение детьми мигрантами музеев города с целью формирования знаний об истории, традициях и духовных ценностях жителей автономного округа. За отчетный период  2019 года для детей мигрантов всех шести образовательных организаций было проведено 57 экскурсий с охватом 65  человек,  в  школьные музеи, музей под открытым небом, библиотеку-музей.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Привлечение средств массовой информации к формированию положительного образа мигранта, популяризация легального труда мигрантов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Подготовка телевизионного сюжета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11.11.2019 г. в эфире МАУ ТРК «Пыть-Яхинформ» вышел телевизионный сюжет: «Общение без преград» о Центре культурно-языковой адаптации для детей мигрантов.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241A9F" w:rsidRDefault="009D26C5" w:rsidP="00BC03F4">
            <w:pPr>
              <w:jc w:val="both"/>
            </w:pPr>
            <w:r>
              <w:rPr>
                <w:spacing w:val="-1"/>
                <w:sz w:val="22"/>
                <w:szCs w:val="22"/>
              </w:rPr>
              <w:t>С</w:t>
            </w:r>
            <w:r w:rsidRPr="00241A9F">
              <w:rPr>
                <w:spacing w:val="-1"/>
                <w:sz w:val="22"/>
                <w:szCs w:val="22"/>
              </w:rPr>
              <w:t>татья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pStyle w:val="Heading1"/>
              <w:shd w:val="clear" w:color="auto" w:fill="FFFFFF"/>
              <w:spacing w:before="0" w:after="75"/>
              <w:jc w:val="both"/>
              <w:rPr>
                <w:rFonts w:ascii="Times New Roman" w:hAnsi="Times New Roman" w:cs="Times New Roman"/>
                <w:b w:val="0"/>
                <w:spacing w:val="-1"/>
                <w:kern w:val="0"/>
                <w:sz w:val="22"/>
                <w:szCs w:val="22"/>
              </w:rPr>
            </w:pPr>
            <w:r w:rsidRPr="00123E88">
              <w:rPr>
                <w:rFonts w:ascii="Times New Roman" w:hAnsi="Times New Roman" w:cs="Times New Roman"/>
                <w:b w:val="0"/>
                <w:spacing w:val="-1"/>
                <w:kern w:val="0"/>
                <w:sz w:val="22"/>
                <w:szCs w:val="22"/>
              </w:rPr>
              <w:t>№45(407) от 14.11.2019 г. в общественно-политическом еженедельнике «Новая Северная газета» опубликована статья о Центре культурно-языковой адаптации для детей мигрантов.</w:t>
            </w:r>
          </w:p>
          <w:p w:rsidR="009D26C5" w:rsidRPr="00123E88" w:rsidRDefault="009D26C5" w:rsidP="00BC03F4">
            <w:pPr>
              <w:rPr>
                <w:bCs/>
                <w:spacing w:val="-1"/>
              </w:rPr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szCs w:val="24"/>
              </w:rPr>
            </w:pPr>
          </w:p>
        </w:tc>
      </w:tr>
      <w:tr w:rsidR="009D26C5" w:rsidRPr="002A291E" w:rsidTr="00B334BE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 w:cs="Courier New"/>
                <w:sz w:val="22"/>
                <w:szCs w:val="24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Создание и поддержка деятельности центров национальных культур, домов дружбы народов, центров межнационального сотрудничества, центров этнокультурного развития, этнокультурных комплексов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7259F4">
            <w:pPr>
              <w:pStyle w:val="NoSpacing"/>
              <w:ind w:left="360"/>
              <w:jc w:val="left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A24970" w:rsidRDefault="009D26C5" w:rsidP="007259F4">
            <w:pPr>
              <w:autoSpaceDE w:val="0"/>
              <w:autoSpaceDN w:val="0"/>
              <w:adjustRightInd w:val="0"/>
            </w:pPr>
            <w:r w:rsidRPr="00A24970">
              <w:rPr>
                <w:sz w:val="22"/>
                <w:szCs w:val="22"/>
              </w:rPr>
              <w:t>МАУК «КДЦ»</w:t>
            </w:r>
          </w:p>
          <w:p w:rsidR="009D26C5" w:rsidRPr="002A291E" w:rsidRDefault="009D26C5" w:rsidP="007259F4">
            <w:pPr>
              <w:jc w:val="both"/>
              <w:rPr>
                <w:lang w:eastAsia="en-US"/>
              </w:rPr>
            </w:pPr>
            <w:r w:rsidRPr="00A24970">
              <w:rPr>
                <w:sz w:val="22"/>
                <w:szCs w:val="22"/>
              </w:rPr>
              <w:t>В  учреждении организовано любительское объединение «Центр национальных культур»-</w:t>
            </w:r>
          </w:p>
        </w:tc>
        <w:tc>
          <w:tcPr>
            <w:tcW w:w="5949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  <w:r w:rsidRPr="00174240">
              <w:rPr>
                <w:rFonts w:ascii="Times New Roman" w:hAnsi="Times New Roman"/>
                <w:sz w:val="22"/>
              </w:rPr>
              <w:t>Центр посещают 20 человек</w:t>
            </w:r>
          </w:p>
        </w:tc>
        <w:tc>
          <w:tcPr>
            <w:tcW w:w="4393" w:type="dxa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МАУК «Культурно – досуговый центр»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На сайтах учреждений культуры размещаются информационные материалы по раннему предупреждению конфликтных ситуаций и выявлению фактов распространения идеологии экстремизма.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Анкетирование:</w:t>
            </w:r>
          </w:p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- «Проявляешь ли ты толерантность?»;</w:t>
            </w:r>
          </w:p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-«Проблемы толерантности в межнациональных отношениях»;</w:t>
            </w:r>
          </w:p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- «Отношение к толерантности и экстремизму».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02.12.2019-13.12.2019 в МБОУ СОШ № 4 среди обучающихся 7-11 классов было проведено данное анкетирование, в котором приняли участие 350 человек.</w:t>
            </w:r>
          </w:p>
          <w:p w:rsidR="009D26C5" w:rsidRPr="00123E88" w:rsidRDefault="009D26C5" w:rsidP="00BC03F4">
            <w:pPr>
              <w:jc w:val="both"/>
            </w:pP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3</w:t>
            </w:r>
          </w:p>
        </w:tc>
        <w:tc>
          <w:tcPr>
            <w:tcW w:w="3710" w:type="dxa"/>
            <w:gridSpan w:val="3"/>
          </w:tcPr>
          <w:p w:rsidR="009D26C5" w:rsidRPr="00013569" w:rsidRDefault="009D26C5" w:rsidP="00BC03F4">
            <w:pPr>
              <w:jc w:val="both"/>
              <w:rPr>
                <w:bCs/>
                <w:color w:val="000000"/>
                <w:spacing w:val="-1"/>
              </w:rPr>
            </w:pPr>
            <w:r w:rsidRPr="00013569">
              <w:rPr>
                <w:bCs/>
                <w:color w:val="000000"/>
                <w:spacing w:val="-1"/>
                <w:sz w:val="22"/>
                <w:szCs w:val="22"/>
              </w:rPr>
              <w:t>Ежедневный мониторинг социальных сетей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 xml:space="preserve">Ежедневно осуществляется мониторинг общественно-политической ситуации в регионе и городе, в том числе межнациональных и межконфессиональных отношений с целью доведения информации до главы города на основе просмотра федеральных, окружных и городских сайтов.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Фактов распространения идеологии экстремизма за отчетный период не выявлено.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  <w:r w:rsidRPr="00174240">
              <w:rPr>
                <w:rFonts w:ascii="Times New Roman" w:hAnsi="Times New Roman" w:cs="Courier New"/>
                <w:b/>
                <w:szCs w:val="24"/>
              </w:rPr>
              <w:t>-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4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Заседание тренерских советов и ознакомление с информацией профилактического характера:</w:t>
            </w:r>
          </w:p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-методика визуального определения состояния спортсменов;</w:t>
            </w:r>
          </w:p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-внешние признаки (физиологические)</w:t>
            </w:r>
          </w:p>
          <w:p w:rsidR="009D26C5" w:rsidRPr="00123E88" w:rsidRDefault="009D26C5" w:rsidP="00BC03F4">
            <w:pPr>
              <w:jc w:val="both"/>
              <w:rPr>
                <w:b/>
                <w:bCs/>
                <w:spacing w:val="-1"/>
              </w:rPr>
            </w:pPr>
            <w:r w:rsidRPr="00123E88">
              <w:rPr>
                <w:sz w:val="22"/>
                <w:szCs w:val="22"/>
              </w:rPr>
              <w:t>-поведенческие признаки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МБУ Спортивная школа, каждый вторник в течение года, 16 чел.</w:t>
            </w:r>
          </w:p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 xml:space="preserve">МБУ Спортивная школа олимпийского резерва каждый вторник  каждого месяца, 8 чел. </w:t>
            </w:r>
          </w:p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>МАУ «Спортивный комплекс» 2 раза в месяц по пятницам в течение года, 13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center"/>
              <w:rPr>
                <w:rFonts w:ascii="Times New Roman" w:hAnsi="Times New Roman" w:cs="Courier New"/>
                <w:b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Реализация мер по профилактике распространения экстремистской идеологии, создание экспертной панели</w:t>
            </w:r>
            <w:r w:rsidRPr="00174240">
              <w:rPr>
                <w:rStyle w:val="FootnoteReference"/>
                <w:rFonts w:ascii="Times New Roman" w:hAnsi="Times New Roman"/>
                <w:b/>
                <w:bCs/>
                <w:spacing w:val="-1"/>
                <w:sz w:val="22"/>
                <w:lang w:eastAsia="en-US"/>
              </w:rPr>
              <w:footnoteReference w:id="1"/>
            </w: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 xml:space="preserve"> для возможности оперативно выявлять и своевременно реагировать на зарождающиеся конфликты в сфере межнациональных и этноконфессиональных отношений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rPr>
                <w:rFonts w:ascii="Times New Roman" w:hAnsi="Times New Roman" w:cs="Courier New"/>
                <w:b/>
                <w:color w:val="auto"/>
                <w:szCs w:val="24"/>
              </w:rPr>
            </w:pP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 xml:space="preserve">осуществляются проверки доступа к сайтам, содержащим материалы экстремистского характера в соответствии с «Федеральным списком экстремистских материалов»  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2.Настроена контент-фильтрация SkyDNS, которая закрывает доступ к ресурсам Интернет, содержащим информацию, наносящую вред здоровью и развитию пользователей.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 xml:space="preserve">3.Ведется полный контроль при выходе в Интернет пользователей библиотек. 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4. Детям и подросткам предоставляется локальный доступ к электронным ресурсам, входящим в фонд ЦБС и проверенных на предмет содержания информации, наносящей вред здоровью и развитию пользователей.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 xml:space="preserve">5. Доступ к Интернет-ресурсам для детей и подростков предоставляется только в образовательных целях и под полным контролем сотрудника </w:t>
            </w:r>
          </w:p>
          <w:p w:rsidR="009D26C5" w:rsidRPr="00123E88" w:rsidRDefault="009D26C5" w:rsidP="00BC03F4">
            <w:pPr>
              <w:jc w:val="both"/>
              <w:rPr>
                <w:b/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библиотеки.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Документов содержащих материалы экстремистского характера в фонде библиотек МАУК «КЦ: библиотека-музей» нет.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 xml:space="preserve">Периодически (не реже 1 раз в месяц) осуществляются проверки доступа к сайтам, содержащим материалы экстремистского характера в соответствии с «Федеральным списком экстремистских материалов»  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2.Настроена контент-фильтрация SkyDNS, которая закрывает доступ к ресурсам Интернет, содержащим информацию, наносящую вред здоровью и развитию пользователей.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3. Детям и подросткам отсутствует доступ к электронным ресурсам  информации наносящей вред здоровью и развитию пользователей.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Документов содержащих материалы экстремистского характера в МАУК «КДЦ» нет.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Мониторинг экстремистских настроений в молодежной среде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67377A" w:rsidRDefault="009D26C5" w:rsidP="00BC03F4">
            <w:pPr>
              <w:jc w:val="both"/>
              <w:rPr>
                <w:bCs/>
                <w:spacing w:val="-1"/>
                <w:lang w:eastAsia="en-US"/>
              </w:rPr>
            </w:pPr>
            <w:r w:rsidRPr="0067377A">
              <w:rPr>
                <w:bCs/>
                <w:spacing w:val="-1"/>
                <w:sz w:val="22"/>
                <w:szCs w:val="22"/>
                <w:lang w:eastAsia="en-US"/>
              </w:rPr>
              <w:t xml:space="preserve">Анкетирование </w:t>
            </w:r>
          </w:p>
        </w:tc>
        <w:tc>
          <w:tcPr>
            <w:tcW w:w="5949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  <w:r w:rsidRPr="00174240">
              <w:rPr>
                <w:rFonts w:ascii="Times New Roman" w:hAnsi="Times New Roman" w:cs="Courier New"/>
                <w:color w:val="auto"/>
                <w:szCs w:val="24"/>
              </w:rPr>
              <w:t>Поведено анкетирование на тему: «Состояние межнациональных и межконфессиональных отношений на территории города Пыть-Яха. Приняли участие 1115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color w:val="auto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23E88" w:rsidRDefault="009D26C5" w:rsidP="00BC03F4">
            <w:pPr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 xml:space="preserve">День терпимости: беседы – </w:t>
            </w:r>
          </w:p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  <w:r w:rsidRPr="00174240"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  <w:t>«Что такое толерантность?», «Мы разные, но не чужие», «Счастливое детство», Давайте жить дружно»  (7 мероприятий)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</w:pPr>
            <w:r w:rsidRPr="00123E88">
              <w:rPr>
                <w:sz w:val="22"/>
                <w:szCs w:val="22"/>
              </w:rPr>
              <w:t xml:space="preserve">09-16.11.2019 г. МБОУ ДО «ДШИ». </w:t>
            </w:r>
            <w:r w:rsidRPr="00123E88">
              <w:rPr>
                <w:sz w:val="22"/>
                <w:szCs w:val="22"/>
                <w:lang w:eastAsia="en-US"/>
              </w:rPr>
              <w:t xml:space="preserve">Охват аудитории </w:t>
            </w:r>
            <w:r w:rsidRPr="00123E88">
              <w:rPr>
                <w:bCs/>
                <w:spacing w:val="-1"/>
                <w:sz w:val="22"/>
                <w:szCs w:val="22"/>
                <w:lang w:eastAsia="en-US"/>
              </w:rPr>
              <w:t>154 чел.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jc w:val="left"/>
              <w:rPr>
                <w:rFonts w:ascii="Times New Roman" w:hAnsi="Times New Roman" w:cs="Courier New"/>
                <w:bCs/>
                <w:color w:val="auto"/>
                <w:spacing w:val="-1"/>
                <w:szCs w:val="24"/>
                <w:lang w:eastAsia="en-US"/>
              </w:rPr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2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Фестиваль семейных национальных традиций «Яблочко от яблоньки»</w:t>
            </w:r>
          </w:p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 xml:space="preserve">23.11.2019 на базе МБОУ СОШ № 1 прошло данное мероприятие, в котором приняли участие 300 обучающихся, их родители и представители традиционного духовенства. 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Представитель Храма в честь иконы Божией Матери «Нечаянная радость» - 1 человек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3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Мероприятия, в рамках празднования Дня матери в России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22-23.11.2019 на базе школ и в дворовых клубах проведены мероприятия, приуроченные к праздничной дате: концерты, поздравительные акции, литературные композиции, выставки. Проведено 48 мероприятий с охватом 5400 человек.</w:t>
            </w:r>
          </w:p>
        </w:tc>
        <w:tc>
          <w:tcPr>
            <w:tcW w:w="4393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sz w:val="22"/>
                <w:szCs w:val="22"/>
              </w:rPr>
              <w:t>Представитель Храма в честь иконы Божией Матери «Нечаянная радость» - 1 человек.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4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 xml:space="preserve"> Мероприятия, в рамках Международного дня толерантности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 xml:space="preserve">16.11.2019 на базе общеобразовательных организаций прошли мероприятия данной направленности: беседы «Мир без конфронтации. Учимся решать конфликты», «Толерантность – дорога к миру», «Учимся жить в многоликом мире», </w:t>
            </w:r>
            <w:r w:rsidRPr="00123E88">
              <w:rPr>
                <w:color w:val="000000"/>
                <w:kern w:val="24"/>
                <w:sz w:val="22"/>
                <w:szCs w:val="22"/>
              </w:rPr>
              <w:t xml:space="preserve">«Толерантность и Мы», </w:t>
            </w:r>
            <w:r w:rsidRPr="00123E88">
              <w:rPr>
                <w:sz w:val="22"/>
                <w:szCs w:val="22"/>
              </w:rPr>
              <w:t>«Толерантность-дорога к миру», акция «Дерево мира». Всего проведено 54 мероприятий с охватом 3950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  <w:r w:rsidRPr="00174240">
              <w:rPr>
                <w:rFonts w:ascii="Times New Roman" w:hAnsi="Times New Roman" w:cs="Courier New"/>
                <w:bCs/>
                <w:spacing w:val="-1"/>
                <w:szCs w:val="24"/>
              </w:rPr>
              <w:t>Пыть-Яхская местная городская молодежная общественная организация «Активист»- 2 человека</w:t>
            </w:r>
          </w:p>
          <w:p w:rsidR="009D26C5" w:rsidRPr="00123E88" w:rsidRDefault="009D26C5" w:rsidP="00BC03F4">
            <w:pPr>
              <w:jc w:val="both"/>
            </w:pPr>
          </w:p>
          <w:p w:rsidR="009D26C5" w:rsidRPr="00123E88" w:rsidRDefault="009D26C5" w:rsidP="00BC03F4">
            <w:pPr>
              <w:jc w:val="both"/>
            </w:pP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5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sz w:val="22"/>
                <w:szCs w:val="22"/>
              </w:rPr>
              <w:t>Беседа на тему: «Толерантность, противостояние проявления экстремизма и терпимого отношения среди подростков и молодежи»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autoSpaceDE w:val="0"/>
              <w:autoSpaceDN w:val="0"/>
              <w:adjustRightInd w:val="0"/>
              <w:jc w:val="both"/>
            </w:pPr>
            <w:r w:rsidRPr="00123E88">
              <w:rPr>
                <w:sz w:val="22"/>
                <w:szCs w:val="22"/>
              </w:rPr>
              <w:t>08.11.2019 на базе МБОУ СОШ № 2 прошла беседа на тему: «Толерантность, противостояние проявления экстремизма и терпимого отношения среди подростков и молодежи» с представителями мусульманства и обучающимися 9-11 классов школ города  в количестве 80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bCs/>
                <w:spacing w:val="-1"/>
                <w:szCs w:val="24"/>
              </w:rPr>
            </w:pP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sz w:val="22"/>
                <w:lang w:eastAsia="en-US"/>
              </w:rPr>
              <w:t xml:space="preserve">Организация просветительской работы среди обучающихся общеобразовательных организаций, направленной на </w:t>
            </w: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>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</w:p>
        </w:tc>
      </w:tr>
      <w:tr w:rsidR="009D26C5" w:rsidRPr="002A291E" w:rsidTr="00C76A95">
        <w:tc>
          <w:tcPr>
            <w:tcW w:w="833" w:type="dxa"/>
          </w:tcPr>
          <w:p w:rsidR="009D26C5" w:rsidRPr="00174240" w:rsidRDefault="009D26C5" w:rsidP="00BC03F4">
            <w:pPr>
              <w:pStyle w:val="NoSpacing"/>
              <w:ind w:left="360"/>
              <w:jc w:val="left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1</w:t>
            </w:r>
          </w:p>
        </w:tc>
        <w:tc>
          <w:tcPr>
            <w:tcW w:w="3710" w:type="dxa"/>
            <w:gridSpan w:val="3"/>
          </w:tcPr>
          <w:p w:rsidR="009D26C5" w:rsidRPr="00123E88" w:rsidRDefault="009D26C5" w:rsidP="00BC03F4">
            <w:pPr>
              <w:jc w:val="both"/>
              <w:rPr>
                <w:bCs/>
                <w:spacing w:val="-1"/>
              </w:rPr>
            </w:pPr>
            <w:r w:rsidRPr="00123E88">
              <w:rPr>
                <w:bCs/>
                <w:spacing w:val="-1"/>
                <w:sz w:val="22"/>
                <w:szCs w:val="22"/>
              </w:rPr>
              <w:t>Мероприятия, направленные на обеспечение межнационального и межконфессионального согласия, профилактику экстремизма и терроризма</w:t>
            </w:r>
          </w:p>
        </w:tc>
        <w:tc>
          <w:tcPr>
            <w:tcW w:w="5949" w:type="dxa"/>
          </w:tcPr>
          <w:p w:rsidR="009D26C5" w:rsidRPr="00123E88" w:rsidRDefault="009D26C5" w:rsidP="00BC03F4">
            <w:pPr>
              <w:jc w:val="both"/>
            </w:pPr>
            <w:r w:rsidRPr="00123E88">
              <w:rPr>
                <w:kern w:val="24"/>
                <w:sz w:val="22"/>
                <w:szCs w:val="22"/>
              </w:rPr>
              <w:t>За отчетный период в шести образовательных организациях города были проведены  декады правовых знаний среди обучающихся, направленные на развитие норм толерантного поведения, противодействие различным видам экстремизма, б</w:t>
            </w:r>
            <w:r w:rsidRPr="00123E88">
              <w:rPr>
                <w:sz w:val="22"/>
                <w:szCs w:val="22"/>
              </w:rPr>
              <w:t xml:space="preserve">еседы «Мы против насилия и экстремизма», беседы - лекции «Ответственность за размещение в социальных сетях информации экстремистского и террористического характера», </w:t>
            </w:r>
            <w:r w:rsidRPr="00123E88">
              <w:rPr>
                <w:kern w:val="24"/>
                <w:sz w:val="22"/>
                <w:szCs w:val="22"/>
              </w:rPr>
              <w:t>тренинги бесконфликтного общения. Всего было проведено 37 мероприятий данной направленности с охватом 1580 человек.</w:t>
            </w:r>
          </w:p>
        </w:tc>
        <w:tc>
          <w:tcPr>
            <w:tcW w:w="4393" w:type="dxa"/>
          </w:tcPr>
          <w:p w:rsidR="009D26C5" w:rsidRPr="00174240" w:rsidRDefault="009D26C5" w:rsidP="00BC03F4">
            <w:pPr>
              <w:pStyle w:val="NoSpacing"/>
              <w:rPr>
                <w:rFonts w:ascii="Times New Roman" w:hAnsi="Times New Roman" w:cs="Courier New"/>
                <w:szCs w:val="24"/>
              </w:rPr>
            </w:pPr>
            <w:r w:rsidRPr="00174240">
              <w:rPr>
                <w:rFonts w:ascii="Times New Roman" w:hAnsi="Times New Roman" w:cs="Courier New"/>
                <w:szCs w:val="24"/>
              </w:rPr>
              <w:t>Представители ОМВД России по городу Пыть-Яху, представители  Пыть-Яхского городского отделения Российского союза ветеранов Афганистана «Побратимы»</w:t>
            </w:r>
          </w:p>
        </w:tc>
      </w:tr>
      <w:tr w:rsidR="009D26C5" w:rsidRPr="002A291E" w:rsidTr="00C76A95">
        <w:tc>
          <w:tcPr>
            <w:tcW w:w="14885" w:type="dxa"/>
            <w:gridSpan w:val="6"/>
          </w:tcPr>
          <w:p w:rsidR="009D26C5" w:rsidRPr="00174240" w:rsidRDefault="009D26C5" w:rsidP="007259F4">
            <w:pPr>
              <w:pStyle w:val="NoSpacing"/>
              <w:jc w:val="center"/>
              <w:rPr>
                <w:rFonts w:ascii="Times New Roman" w:hAnsi="Times New Roman"/>
                <w:b/>
                <w:sz w:val="22"/>
              </w:rPr>
            </w:pPr>
            <w:r w:rsidRPr="00174240">
              <w:rPr>
                <w:rFonts w:ascii="Times New Roman" w:hAnsi="Times New Roman" w:cs="Courier New"/>
                <w:b/>
                <w:bCs/>
                <w:spacing w:val="-1"/>
                <w:sz w:val="22"/>
                <w:lang w:eastAsia="en-US"/>
              </w:rPr>
              <w:t xml:space="preserve"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 </w:t>
            </w:r>
          </w:p>
        </w:tc>
      </w:tr>
      <w:tr w:rsidR="009D26C5" w:rsidRPr="002A291E" w:rsidTr="00C76A95">
        <w:tc>
          <w:tcPr>
            <w:tcW w:w="853" w:type="dxa"/>
            <w:gridSpan w:val="2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90" w:type="dxa"/>
            <w:gridSpan w:val="2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>Рабочая встреча</w:t>
            </w:r>
          </w:p>
        </w:tc>
        <w:tc>
          <w:tcPr>
            <w:tcW w:w="5949" w:type="dxa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 xml:space="preserve">24.12.2019 рабочая встреча с представителями религиозных организаций, национальных землячеств, руководителями объектов культуры, спорта и образования, ОМВД России, прокуратурой города с Главой города по вопросу: «О выработке мер, направленных на недопущение совершения преступлений на территории города Пыть-Яха в период проведения мероприятий посвященных проведению Нового года, Рождества Христова и крещения Господне». Присутствовали 46 человек. </w:t>
            </w:r>
          </w:p>
        </w:tc>
        <w:tc>
          <w:tcPr>
            <w:tcW w:w="4393" w:type="dxa"/>
          </w:tcPr>
          <w:p w:rsidR="009D26C5" w:rsidRPr="00D66D4B" w:rsidRDefault="009D26C5" w:rsidP="00BC03F4">
            <w:pPr>
              <w:spacing w:line="256" w:lineRule="auto"/>
              <w:jc w:val="center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 xml:space="preserve">Представители учреждений культуры -3, спорта-5, образования-17. </w:t>
            </w:r>
          </w:p>
        </w:tc>
      </w:tr>
      <w:tr w:rsidR="009D26C5" w:rsidRPr="002A291E" w:rsidTr="00C76A95">
        <w:tc>
          <w:tcPr>
            <w:tcW w:w="853" w:type="dxa"/>
            <w:gridSpan w:val="2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690" w:type="dxa"/>
            <w:gridSpan w:val="2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>Рабочая встреча</w:t>
            </w:r>
          </w:p>
        </w:tc>
        <w:tc>
          <w:tcPr>
            <w:tcW w:w="5949" w:type="dxa"/>
          </w:tcPr>
          <w:p w:rsidR="009D26C5" w:rsidRPr="00D66D4B" w:rsidRDefault="009D26C5" w:rsidP="00BC03F4">
            <w:pPr>
              <w:shd w:val="clear" w:color="auto" w:fill="FFFFFF"/>
              <w:autoSpaceDE w:val="0"/>
              <w:autoSpaceDN w:val="0"/>
              <w:adjustRightInd w:val="0"/>
              <w:spacing w:line="256" w:lineRule="auto"/>
              <w:jc w:val="both"/>
              <w:rPr>
                <w:color w:val="000000"/>
              </w:rPr>
            </w:pPr>
            <w:r w:rsidRPr="00D66D4B">
              <w:rPr>
                <w:color w:val="000000"/>
                <w:sz w:val="22"/>
                <w:szCs w:val="22"/>
              </w:rPr>
              <w:t xml:space="preserve">13.12.2019 рабочая встреча первого заместителя главы города Пыть-Яха с тренерским составом учреждений спорта на тему: «Профилактика экстремизма и терроризма, гармонизации межнациональных отношений».  Присутствовало: 25 человек.  </w:t>
            </w:r>
          </w:p>
        </w:tc>
        <w:tc>
          <w:tcPr>
            <w:tcW w:w="4393" w:type="dxa"/>
          </w:tcPr>
          <w:p w:rsidR="009D26C5" w:rsidRPr="00D66D4B" w:rsidRDefault="009D26C5" w:rsidP="00BC03F4">
            <w:pPr>
              <w:spacing w:line="256" w:lineRule="auto"/>
              <w:jc w:val="center"/>
              <w:rPr>
                <w:color w:val="000000"/>
              </w:rPr>
            </w:pPr>
          </w:p>
        </w:tc>
      </w:tr>
    </w:tbl>
    <w:p w:rsidR="009D26C5" w:rsidRDefault="009D26C5" w:rsidP="00964FF5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p w:rsidR="009D26C5" w:rsidRDefault="009D26C5" w:rsidP="00964FF5">
      <w:pPr>
        <w:pStyle w:val="ConsPlusTitle"/>
        <w:widowControl/>
        <w:suppressAutoHyphens/>
        <w:jc w:val="right"/>
        <w:rPr>
          <w:rFonts w:ascii="Times New Roman" w:hAnsi="Times New Roman" w:cs="Times New Roman"/>
          <w:b w:val="0"/>
        </w:rPr>
      </w:pPr>
    </w:p>
    <w:p w:rsidR="009D26C5" w:rsidRDefault="009D26C5" w:rsidP="004144A4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p w:rsidR="009D26C5" w:rsidRPr="00783428" w:rsidRDefault="009D26C5" w:rsidP="002E61BF">
      <w:pPr>
        <w:ind w:firstLine="540"/>
        <w:jc w:val="both"/>
        <w:rPr>
          <w:sz w:val="26"/>
          <w:szCs w:val="26"/>
        </w:rPr>
      </w:pPr>
      <w:r w:rsidRPr="00783428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D26C5" w:rsidRDefault="009D26C5" w:rsidP="002E61BF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D26C5" w:rsidRDefault="009D26C5" w:rsidP="002E61BF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783428">
        <w:rPr>
          <w:sz w:val="26"/>
          <w:szCs w:val="26"/>
        </w:rPr>
        <w:t>Целевые показатели муниципальной программы</w:t>
      </w:r>
    </w:p>
    <w:p w:rsidR="009D26C5" w:rsidRPr="00783428" w:rsidRDefault="009D26C5" w:rsidP="002E61BF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700"/>
        <w:gridCol w:w="720"/>
        <w:gridCol w:w="1080"/>
        <w:gridCol w:w="720"/>
        <w:gridCol w:w="2520"/>
        <w:gridCol w:w="1440"/>
      </w:tblGrid>
      <w:tr w:rsidR="009D26C5" w:rsidRPr="00BF0AD4" w:rsidTr="00EE7D5B"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№ п/п</w:t>
            </w:r>
          </w:p>
        </w:tc>
        <w:tc>
          <w:tcPr>
            <w:tcW w:w="270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План</w:t>
            </w:r>
          </w:p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2019 год</w:t>
            </w: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Факт</w:t>
            </w:r>
          </w:p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за отчетный период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 xml:space="preserve">% </w:t>
            </w:r>
          </w:p>
        </w:tc>
        <w:tc>
          <w:tcPr>
            <w:tcW w:w="252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 w:rsidRPr="00BF0AD4">
              <w:rPr>
                <w:sz w:val="20"/>
              </w:rPr>
              <w:t>Причины недостижения показателя</w:t>
            </w:r>
          </w:p>
        </w:tc>
      </w:tr>
      <w:tr w:rsidR="009D26C5" w:rsidRPr="00BF0AD4" w:rsidTr="00EE7D5B">
        <w:trPr>
          <w:trHeight w:val="752"/>
        </w:trPr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25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</w:tr>
      <w:tr w:rsidR="009D26C5" w:rsidRPr="00BF0AD4" w:rsidTr="00EE7D5B"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 xml:space="preserve"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 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73,0</w:t>
            </w: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83,5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2520" w:type="dxa"/>
          </w:tcPr>
          <w:p w:rsidR="009D26C5" w:rsidRPr="00BF0AD4" w:rsidRDefault="009D26C5" w:rsidP="00EE7D5B">
            <w:pPr>
              <w:pStyle w:val="FootnoteText"/>
            </w:pPr>
            <w:r w:rsidRPr="00BF0AD4">
              <w:t>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</w:t>
            </w:r>
          </w:p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</w:tr>
      <w:tr w:rsidR="009D26C5" w:rsidRPr="00BF0AD4" w:rsidTr="00EE7D5B"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2</w:t>
            </w:r>
          </w:p>
        </w:tc>
        <w:tc>
          <w:tcPr>
            <w:tcW w:w="2700" w:type="dxa"/>
          </w:tcPr>
          <w:p w:rsidR="009D26C5" w:rsidRPr="00BF0AD4" w:rsidRDefault="009D26C5" w:rsidP="00EE7D5B">
            <w:pPr>
              <w:spacing w:line="20" w:lineRule="atLeast"/>
              <w:jc w:val="both"/>
              <w:rPr>
                <w:sz w:val="20"/>
              </w:rPr>
            </w:pPr>
            <w:r w:rsidRPr="00BF0AD4">
              <w:rPr>
                <w:sz w:val="20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 городской округ город Пыть-Ях, тыс. человек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18,8</w:t>
            </w: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20,2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25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</w:tr>
      <w:tr w:rsidR="009D26C5" w:rsidRPr="00BF0AD4" w:rsidTr="00EE7D5B">
        <w:trPr>
          <w:trHeight w:val="285"/>
        </w:trPr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 w:rsidRPr="00BF0AD4">
              <w:rPr>
                <w:sz w:val="20"/>
              </w:rPr>
              <w:t>3</w:t>
            </w:r>
          </w:p>
        </w:tc>
        <w:tc>
          <w:tcPr>
            <w:tcW w:w="2700" w:type="dxa"/>
          </w:tcPr>
          <w:p w:rsidR="009D26C5" w:rsidRPr="00BF0AD4" w:rsidRDefault="009D26C5" w:rsidP="00EE7D5B">
            <w:pPr>
              <w:spacing w:line="20" w:lineRule="atLeast"/>
              <w:jc w:val="both"/>
              <w:rPr>
                <w:sz w:val="20"/>
              </w:rPr>
            </w:pPr>
            <w:r w:rsidRPr="00BF0AD4">
              <w:rPr>
                <w:sz w:val="20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7,3</w:t>
            </w: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103</w:t>
            </w:r>
          </w:p>
        </w:tc>
        <w:tc>
          <w:tcPr>
            <w:tcW w:w="252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  <w:tc>
          <w:tcPr>
            <w:tcW w:w="1440" w:type="dxa"/>
          </w:tcPr>
          <w:p w:rsidR="009D26C5" w:rsidRPr="00BF0AD4" w:rsidRDefault="009D26C5" w:rsidP="00EE7D5B">
            <w:pPr>
              <w:jc w:val="both"/>
              <w:rPr>
                <w:sz w:val="20"/>
              </w:rPr>
            </w:pPr>
          </w:p>
        </w:tc>
      </w:tr>
      <w:tr w:rsidR="009D26C5" w:rsidRPr="00BF0AD4" w:rsidTr="00EE7D5B">
        <w:tc>
          <w:tcPr>
            <w:tcW w:w="3420" w:type="dxa"/>
            <w:gridSpan w:val="2"/>
          </w:tcPr>
          <w:p w:rsidR="009D26C5" w:rsidRPr="00BF0AD4" w:rsidRDefault="009D26C5" w:rsidP="00EE7D5B">
            <w:pPr>
              <w:rPr>
                <w:sz w:val="20"/>
              </w:rPr>
            </w:pPr>
            <w:r w:rsidRPr="00BF0AD4">
              <w:rPr>
                <w:sz w:val="20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9D26C5" w:rsidRPr="00BF0AD4" w:rsidRDefault="009D26C5" w:rsidP="00EE7D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2520" w:type="dxa"/>
          </w:tcPr>
          <w:p w:rsidR="009D26C5" w:rsidRPr="00BF0AD4" w:rsidRDefault="009D26C5" w:rsidP="00EE7D5B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9D26C5" w:rsidRPr="00BF0AD4" w:rsidRDefault="009D26C5" w:rsidP="00EE7D5B">
            <w:pPr>
              <w:rPr>
                <w:sz w:val="20"/>
              </w:rPr>
            </w:pPr>
          </w:p>
        </w:tc>
      </w:tr>
    </w:tbl>
    <w:p w:rsidR="009D26C5" w:rsidRDefault="009D26C5" w:rsidP="002E61BF">
      <w:pPr>
        <w:jc w:val="both"/>
        <w:rPr>
          <w:sz w:val="20"/>
        </w:rPr>
      </w:pPr>
      <w:r w:rsidRPr="00D2005D">
        <w:rPr>
          <w:sz w:val="20"/>
        </w:rPr>
        <w:t>* - показатель рассчитывается по итогам года.</w:t>
      </w:r>
    </w:p>
    <w:p w:rsidR="009D26C5" w:rsidRPr="00D2005D" w:rsidRDefault="009D26C5" w:rsidP="002E61BF">
      <w:pPr>
        <w:jc w:val="both"/>
        <w:rPr>
          <w:sz w:val="20"/>
        </w:rPr>
      </w:pPr>
      <w:r>
        <w:rPr>
          <w:sz w:val="20"/>
        </w:rPr>
        <w:t>** обратный показатель</w:t>
      </w:r>
    </w:p>
    <w:p w:rsidR="009D26C5" w:rsidRPr="00783428" w:rsidRDefault="009D26C5" w:rsidP="002E61BF">
      <w:pPr>
        <w:jc w:val="both"/>
        <w:rPr>
          <w:sz w:val="26"/>
          <w:szCs w:val="26"/>
        </w:rPr>
      </w:pPr>
    </w:p>
    <w:p w:rsidR="009D26C5" w:rsidRPr="00783428" w:rsidRDefault="009D26C5" w:rsidP="002E61BF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Руководитель</w:t>
      </w:r>
      <w:r w:rsidRPr="00783428">
        <w:rPr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Булыгина Е.В. </w:t>
      </w:r>
      <w:r w:rsidRPr="00783428">
        <w:rPr>
          <w:bCs/>
          <w:sz w:val="26"/>
          <w:szCs w:val="26"/>
        </w:rPr>
        <w:t xml:space="preserve">         __________________</w:t>
      </w:r>
    </w:p>
    <w:p w:rsidR="009D26C5" w:rsidRDefault="009D26C5" w:rsidP="00EE0234">
      <w:pPr>
        <w:pStyle w:val="ConsPlusTitle"/>
        <w:widowControl/>
        <w:suppressAutoHyphens/>
        <w:jc w:val="right"/>
        <w:rPr>
          <w:rFonts w:ascii="Times New Roman" w:hAnsi="Times New Roman"/>
          <w:b w:val="0"/>
          <w:sz w:val="28"/>
          <w:szCs w:val="28"/>
        </w:rPr>
      </w:pPr>
    </w:p>
    <w:sectPr w:rsidR="009D26C5" w:rsidSect="001A3917">
      <w:headerReference w:type="default" r:id="rId9"/>
      <w:pgSz w:w="16838" w:h="11906" w:orient="landscape"/>
      <w:pgMar w:top="850" w:right="709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6C5" w:rsidRDefault="009D26C5" w:rsidP="00BE1810">
      <w:r>
        <w:separator/>
      </w:r>
    </w:p>
  </w:endnote>
  <w:endnote w:type="continuationSeparator" w:id="0">
    <w:p w:rsidR="009D26C5" w:rsidRDefault="009D26C5" w:rsidP="00BE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6C5" w:rsidRDefault="009D26C5" w:rsidP="00BE1810">
      <w:r>
        <w:separator/>
      </w:r>
    </w:p>
  </w:footnote>
  <w:footnote w:type="continuationSeparator" w:id="0">
    <w:p w:rsidR="009D26C5" w:rsidRDefault="009D26C5" w:rsidP="00BE1810">
      <w:r>
        <w:continuationSeparator/>
      </w:r>
    </w:p>
  </w:footnote>
  <w:footnote w:id="1">
    <w:p w:rsidR="009D26C5" w:rsidRDefault="009D26C5" w:rsidP="008A485D">
      <w:pPr>
        <w:pStyle w:val="FootnoteText"/>
      </w:pPr>
      <w:r>
        <w:rPr>
          <w:rStyle w:val="EndnoteReference"/>
        </w:rPr>
        <w:footnoteRef/>
      </w:r>
      <w:r>
        <w:t xml:space="preserve"> В качестве лиц, формирующих экспертное мнение, могут привлекаться муниципальные служащие, научные работники, представители органов внутренних дел, некоммерческих организаций, религиозных организаций, средств массовой информации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6C5" w:rsidRDefault="009D26C5">
    <w:pPr>
      <w:pStyle w:val="Header"/>
      <w:jc w:val="center"/>
    </w:pPr>
    <w:fldSimple w:instr=" PAGE   \* MERGEFORMAT ">
      <w:r>
        <w:rPr>
          <w:noProof/>
        </w:rPr>
        <w:t>19</w:t>
      </w:r>
    </w:fldSimple>
  </w:p>
  <w:p w:rsidR="009D26C5" w:rsidRDefault="009D26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7635"/>
    <w:multiLevelType w:val="hybridMultilevel"/>
    <w:tmpl w:val="78283904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DA4E5F"/>
    <w:multiLevelType w:val="hybridMultilevel"/>
    <w:tmpl w:val="F2D468CE"/>
    <w:lvl w:ilvl="0" w:tplc="E302554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A195ECA"/>
    <w:multiLevelType w:val="hybridMultilevel"/>
    <w:tmpl w:val="508ED4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BB7377"/>
    <w:multiLevelType w:val="hybridMultilevel"/>
    <w:tmpl w:val="AE50AAA8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53129E"/>
    <w:multiLevelType w:val="hybridMultilevel"/>
    <w:tmpl w:val="FA1C9F0E"/>
    <w:lvl w:ilvl="0" w:tplc="3A74CD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5">
    <w:nsid w:val="223E6FB3"/>
    <w:multiLevelType w:val="hybridMultilevel"/>
    <w:tmpl w:val="1DD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1C6397"/>
    <w:multiLevelType w:val="hybridMultilevel"/>
    <w:tmpl w:val="1DD611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27767"/>
    <w:multiLevelType w:val="hybridMultilevel"/>
    <w:tmpl w:val="AE50AAA8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FE5C4E"/>
    <w:multiLevelType w:val="hybridMultilevel"/>
    <w:tmpl w:val="300CBF68"/>
    <w:lvl w:ilvl="0" w:tplc="3A74CD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9">
    <w:nsid w:val="428D545D"/>
    <w:multiLevelType w:val="hybridMultilevel"/>
    <w:tmpl w:val="876847A0"/>
    <w:lvl w:ilvl="0" w:tplc="B7105022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2D519C"/>
    <w:multiLevelType w:val="hybridMultilevel"/>
    <w:tmpl w:val="02E219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C978CF"/>
    <w:multiLevelType w:val="hybridMultilevel"/>
    <w:tmpl w:val="62EC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1"/>
  </w:num>
  <w:num w:numId="5">
    <w:abstractNumId w:val="10"/>
  </w:num>
  <w:num w:numId="6">
    <w:abstractNumId w:val="8"/>
  </w:num>
  <w:num w:numId="7">
    <w:abstractNumId w:val="7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D19"/>
    <w:rsid w:val="00002C6F"/>
    <w:rsid w:val="00003F4E"/>
    <w:rsid w:val="00004D41"/>
    <w:rsid w:val="0000655E"/>
    <w:rsid w:val="00007AB3"/>
    <w:rsid w:val="00011841"/>
    <w:rsid w:val="00012C4D"/>
    <w:rsid w:val="00013569"/>
    <w:rsid w:val="00014497"/>
    <w:rsid w:val="00017665"/>
    <w:rsid w:val="00020CAA"/>
    <w:rsid w:val="00021198"/>
    <w:rsid w:val="00022B66"/>
    <w:rsid w:val="00024394"/>
    <w:rsid w:val="00027C47"/>
    <w:rsid w:val="00030F24"/>
    <w:rsid w:val="0003339B"/>
    <w:rsid w:val="000340F6"/>
    <w:rsid w:val="000423BF"/>
    <w:rsid w:val="00045565"/>
    <w:rsid w:val="0006186B"/>
    <w:rsid w:val="00061C6C"/>
    <w:rsid w:val="00062443"/>
    <w:rsid w:val="0007633F"/>
    <w:rsid w:val="000776D4"/>
    <w:rsid w:val="00081738"/>
    <w:rsid w:val="00083F79"/>
    <w:rsid w:val="000877F7"/>
    <w:rsid w:val="00090231"/>
    <w:rsid w:val="00097CB2"/>
    <w:rsid w:val="000A2077"/>
    <w:rsid w:val="000A7C9C"/>
    <w:rsid w:val="000B00F6"/>
    <w:rsid w:val="000B3DEB"/>
    <w:rsid w:val="000B6190"/>
    <w:rsid w:val="000B664B"/>
    <w:rsid w:val="000C1C8D"/>
    <w:rsid w:val="000C3558"/>
    <w:rsid w:val="000E287C"/>
    <w:rsid w:val="000E6BCC"/>
    <w:rsid w:val="000F082A"/>
    <w:rsid w:val="00110F77"/>
    <w:rsid w:val="00111DAA"/>
    <w:rsid w:val="00111E47"/>
    <w:rsid w:val="00113307"/>
    <w:rsid w:val="00113889"/>
    <w:rsid w:val="00120C52"/>
    <w:rsid w:val="00123157"/>
    <w:rsid w:val="00123E88"/>
    <w:rsid w:val="0012518A"/>
    <w:rsid w:val="001342BB"/>
    <w:rsid w:val="00135CA6"/>
    <w:rsid w:val="00144115"/>
    <w:rsid w:val="00163685"/>
    <w:rsid w:val="00163700"/>
    <w:rsid w:val="00163E0B"/>
    <w:rsid w:val="0016528B"/>
    <w:rsid w:val="001712DD"/>
    <w:rsid w:val="00174240"/>
    <w:rsid w:val="001755C4"/>
    <w:rsid w:val="001804ED"/>
    <w:rsid w:val="001822F3"/>
    <w:rsid w:val="001840A9"/>
    <w:rsid w:val="001A3917"/>
    <w:rsid w:val="001B16FD"/>
    <w:rsid w:val="001B4A1F"/>
    <w:rsid w:val="001B7FF1"/>
    <w:rsid w:val="001C1E45"/>
    <w:rsid w:val="001C3E0E"/>
    <w:rsid w:val="001D0D54"/>
    <w:rsid w:val="001D5CA6"/>
    <w:rsid w:val="001D610E"/>
    <w:rsid w:val="001D6970"/>
    <w:rsid w:val="001E1931"/>
    <w:rsid w:val="001E66CF"/>
    <w:rsid w:val="001F1019"/>
    <w:rsid w:val="001F209C"/>
    <w:rsid w:val="001F21BD"/>
    <w:rsid w:val="001F337E"/>
    <w:rsid w:val="001F5704"/>
    <w:rsid w:val="001F7E77"/>
    <w:rsid w:val="00206ECF"/>
    <w:rsid w:val="00213A2D"/>
    <w:rsid w:val="0021642D"/>
    <w:rsid w:val="00227B93"/>
    <w:rsid w:val="002347A9"/>
    <w:rsid w:val="00236189"/>
    <w:rsid w:val="002410C2"/>
    <w:rsid w:val="00241A9F"/>
    <w:rsid w:val="00242020"/>
    <w:rsid w:val="002642C2"/>
    <w:rsid w:val="00270E75"/>
    <w:rsid w:val="0027179E"/>
    <w:rsid w:val="00281696"/>
    <w:rsid w:val="002829FA"/>
    <w:rsid w:val="00282D5E"/>
    <w:rsid w:val="0028520B"/>
    <w:rsid w:val="00285687"/>
    <w:rsid w:val="002A127C"/>
    <w:rsid w:val="002A1829"/>
    <w:rsid w:val="002A291E"/>
    <w:rsid w:val="002A78EB"/>
    <w:rsid w:val="002B3163"/>
    <w:rsid w:val="002B50AF"/>
    <w:rsid w:val="002B5590"/>
    <w:rsid w:val="002C638F"/>
    <w:rsid w:val="002C76BD"/>
    <w:rsid w:val="002C7A97"/>
    <w:rsid w:val="002D2D4C"/>
    <w:rsid w:val="002E61BF"/>
    <w:rsid w:val="002F37C5"/>
    <w:rsid w:val="002F3AD5"/>
    <w:rsid w:val="002F5573"/>
    <w:rsid w:val="00302054"/>
    <w:rsid w:val="0031342E"/>
    <w:rsid w:val="00320A34"/>
    <w:rsid w:val="00325A3C"/>
    <w:rsid w:val="00333B76"/>
    <w:rsid w:val="003373B9"/>
    <w:rsid w:val="003400B4"/>
    <w:rsid w:val="00360611"/>
    <w:rsid w:val="00361F21"/>
    <w:rsid w:val="00364E7E"/>
    <w:rsid w:val="003675EE"/>
    <w:rsid w:val="00376922"/>
    <w:rsid w:val="00382E90"/>
    <w:rsid w:val="003869F8"/>
    <w:rsid w:val="003A31CB"/>
    <w:rsid w:val="003A6276"/>
    <w:rsid w:val="003A6E7A"/>
    <w:rsid w:val="003A71F8"/>
    <w:rsid w:val="003B28DB"/>
    <w:rsid w:val="003B4526"/>
    <w:rsid w:val="003D654E"/>
    <w:rsid w:val="003D7A86"/>
    <w:rsid w:val="003D7D10"/>
    <w:rsid w:val="003E074D"/>
    <w:rsid w:val="003E0AA9"/>
    <w:rsid w:val="003F605B"/>
    <w:rsid w:val="004017E2"/>
    <w:rsid w:val="00402092"/>
    <w:rsid w:val="004024F4"/>
    <w:rsid w:val="00404D4E"/>
    <w:rsid w:val="0041287D"/>
    <w:rsid w:val="004144A4"/>
    <w:rsid w:val="004154CB"/>
    <w:rsid w:val="00420335"/>
    <w:rsid w:val="0042745B"/>
    <w:rsid w:val="00433B2F"/>
    <w:rsid w:val="00434A13"/>
    <w:rsid w:val="00436AC4"/>
    <w:rsid w:val="00447E17"/>
    <w:rsid w:val="004579F9"/>
    <w:rsid w:val="00462BE0"/>
    <w:rsid w:val="0047584E"/>
    <w:rsid w:val="004803AF"/>
    <w:rsid w:val="004831E5"/>
    <w:rsid w:val="00486B60"/>
    <w:rsid w:val="0049032C"/>
    <w:rsid w:val="00490E77"/>
    <w:rsid w:val="004A54D2"/>
    <w:rsid w:val="004A759C"/>
    <w:rsid w:val="004B39AE"/>
    <w:rsid w:val="004B5118"/>
    <w:rsid w:val="004C17D8"/>
    <w:rsid w:val="004C4AFA"/>
    <w:rsid w:val="004C65B0"/>
    <w:rsid w:val="004D6637"/>
    <w:rsid w:val="004E0FC9"/>
    <w:rsid w:val="004E37DB"/>
    <w:rsid w:val="004F2B22"/>
    <w:rsid w:val="004F3D42"/>
    <w:rsid w:val="00503912"/>
    <w:rsid w:val="00503E54"/>
    <w:rsid w:val="0051108F"/>
    <w:rsid w:val="005167F4"/>
    <w:rsid w:val="005173DF"/>
    <w:rsid w:val="00520731"/>
    <w:rsid w:val="00521105"/>
    <w:rsid w:val="00522318"/>
    <w:rsid w:val="00527709"/>
    <w:rsid w:val="00530DD4"/>
    <w:rsid w:val="0053649D"/>
    <w:rsid w:val="00541DD0"/>
    <w:rsid w:val="0054582B"/>
    <w:rsid w:val="005507B5"/>
    <w:rsid w:val="00552359"/>
    <w:rsid w:val="00554975"/>
    <w:rsid w:val="00555906"/>
    <w:rsid w:val="005710C5"/>
    <w:rsid w:val="00575E83"/>
    <w:rsid w:val="00592075"/>
    <w:rsid w:val="005920E3"/>
    <w:rsid w:val="005954D3"/>
    <w:rsid w:val="005955F4"/>
    <w:rsid w:val="005978C5"/>
    <w:rsid w:val="005A043D"/>
    <w:rsid w:val="005A4D0E"/>
    <w:rsid w:val="005E1B38"/>
    <w:rsid w:val="005E2250"/>
    <w:rsid w:val="005E3B99"/>
    <w:rsid w:val="005E3BDF"/>
    <w:rsid w:val="005E3E9C"/>
    <w:rsid w:val="005F51D6"/>
    <w:rsid w:val="00600152"/>
    <w:rsid w:val="00600766"/>
    <w:rsid w:val="006024FC"/>
    <w:rsid w:val="0060321F"/>
    <w:rsid w:val="006050B6"/>
    <w:rsid w:val="006125A4"/>
    <w:rsid w:val="00617AE6"/>
    <w:rsid w:val="0062120B"/>
    <w:rsid w:val="00626623"/>
    <w:rsid w:val="006269F0"/>
    <w:rsid w:val="00627C33"/>
    <w:rsid w:val="00633E39"/>
    <w:rsid w:val="0064307D"/>
    <w:rsid w:val="006441CA"/>
    <w:rsid w:val="00646143"/>
    <w:rsid w:val="00650D24"/>
    <w:rsid w:val="0065380B"/>
    <w:rsid w:val="006628DD"/>
    <w:rsid w:val="00665011"/>
    <w:rsid w:val="00665AAB"/>
    <w:rsid w:val="00671016"/>
    <w:rsid w:val="0067377A"/>
    <w:rsid w:val="00680952"/>
    <w:rsid w:val="00683E40"/>
    <w:rsid w:val="00693C21"/>
    <w:rsid w:val="00695235"/>
    <w:rsid w:val="00695AB2"/>
    <w:rsid w:val="00697D3A"/>
    <w:rsid w:val="00697F7A"/>
    <w:rsid w:val="006A58F9"/>
    <w:rsid w:val="006B6C6D"/>
    <w:rsid w:val="006B761D"/>
    <w:rsid w:val="006C1F03"/>
    <w:rsid w:val="006C2A5C"/>
    <w:rsid w:val="006C332B"/>
    <w:rsid w:val="006D7C5E"/>
    <w:rsid w:val="006E04AD"/>
    <w:rsid w:val="006F0A85"/>
    <w:rsid w:val="006F0C47"/>
    <w:rsid w:val="006F50EF"/>
    <w:rsid w:val="006F65C3"/>
    <w:rsid w:val="006F6D1C"/>
    <w:rsid w:val="006F7A30"/>
    <w:rsid w:val="00702EDE"/>
    <w:rsid w:val="00711852"/>
    <w:rsid w:val="00716E3F"/>
    <w:rsid w:val="00717C71"/>
    <w:rsid w:val="007259F4"/>
    <w:rsid w:val="00734476"/>
    <w:rsid w:val="0073586A"/>
    <w:rsid w:val="007366D3"/>
    <w:rsid w:val="00741DD0"/>
    <w:rsid w:val="00742CB3"/>
    <w:rsid w:val="007474F2"/>
    <w:rsid w:val="00750503"/>
    <w:rsid w:val="007529B4"/>
    <w:rsid w:val="00753883"/>
    <w:rsid w:val="007539FC"/>
    <w:rsid w:val="00755CDC"/>
    <w:rsid w:val="00764003"/>
    <w:rsid w:val="007672D9"/>
    <w:rsid w:val="00774B76"/>
    <w:rsid w:val="00781B84"/>
    <w:rsid w:val="00783428"/>
    <w:rsid w:val="00786E16"/>
    <w:rsid w:val="007945B1"/>
    <w:rsid w:val="007A0821"/>
    <w:rsid w:val="007A5236"/>
    <w:rsid w:val="007B23AD"/>
    <w:rsid w:val="007C6D92"/>
    <w:rsid w:val="007E027B"/>
    <w:rsid w:val="007E13BD"/>
    <w:rsid w:val="007E4C33"/>
    <w:rsid w:val="007E70AF"/>
    <w:rsid w:val="007F5F42"/>
    <w:rsid w:val="007F6A89"/>
    <w:rsid w:val="00801DF9"/>
    <w:rsid w:val="00803338"/>
    <w:rsid w:val="00805B1F"/>
    <w:rsid w:val="00814718"/>
    <w:rsid w:val="0081600F"/>
    <w:rsid w:val="00822C45"/>
    <w:rsid w:val="00826A85"/>
    <w:rsid w:val="008317F2"/>
    <w:rsid w:val="0084083D"/>
    <w:rsid w:val="00841A3A"/>
    <w:rsid w:val="00842445"/>
    <w:rsid w:val="00851DC2"/>
    <w:rsid w:val="0085341E"/>
    <w:rsid w:val="00854463"/>
    <w:rsid w:val="008567D7"/>
    <w:rsid w:val="008571E4"/>
    <w:rsid w:val="008635B0"/>
    <w:rsid w:val="008650A0"/>
    <w:rsid w:val="00866219"/>
    <w:rsid w:val="00870DC2"/>
    <w:rsid w:val="0087589C"/>
    <w:rsid w:val="008848B4"/>
    <w:rsid w:val="00884DAF"/>
    <w:rsid w:val="0089004C"/>
    <w:rsid w:val="0089135C"/>
    <w:rsid w:val="00897308"/>
    <w:rsid w:val="008A1E70"/>
    <w:rsid w:val="008A2DC0"/>
    <w:rsid w:val="008A485D"/>
    <w:rsid w:val="008B07DA"/>
    <w:rsid w:val="008B419A"/>
    <w:rsid w:val="008C2D6B"/>
    <w:rsid w:val="008C45B0"/>
    <w:rsid w:val="008C4E8D"/>
    <w:rsid w:val="008D29BC"/>
    <w:rsid w:val="008D538C"/>
    <w:rsid w:val="008E03B1"/>
    <w:rsid w:val="008E0407"/>
    <w:rsid w:val="008E2C7D"/>
    <w:rsid w:val="008E491E"/>
    <w:rsid w:val="008F2708"/>
    <w:rsid w:val="008F5BBF"/>
    <w:rsid w:val="008F7989"/>
    <w:rsid w:val="009121D0"/>
    <w:rsid w:val="0092529E"/>
    <w:rsid w:val="00931962"/>
    <w:rsid w:val="00931E53"/>
    <w:rsid w:val="00936493"/>
    <w:rsid w:val="009451AF"/>
    <w:rsid w:val="009455C0"/>
    <w:rsid w:val="009566C0"/>
    <w:rsid w:val="00957242"/>
    <w:rsid w:val="00961BEB"/>
    <w:rsid w:val="00964679"/>
    <w:rsid w:val="00964FF5"/>
    <w:rsid w:val="00971C6B"/>
    <w:rsid w:val="00972C11"/>
    <w:rsid w:val="00974ACD"/>
    <w:rsid w:val="00975FAB"/>
    <w:rsid w:val="00980F26"/>
    <w:rsid w:val="00982882"/>
    <w:rsid w:val="0099388E"/>
    <w:rsid w:val="009A0505"/>
    <w:rsid w:val="009A0539"/>
    <w:rsid w:val="009B7C08"/>
    <w:rsid w:val="009C5028"/>
    <w:rsid w:val="009D26C5"/>
    <w:rsid w:val="009D27A9"/>
    <w:rsid w:val="009E2A74"/>
    <w:rsid w:val="009E5904"/>
    <w:rsid w:val="009E6DCC"/>
    <w:rsid w:val="009E70EE"/>
    <w:rsid w:val="009E76EE"/>
    <w:rsid w:val="009F46CA"/>
    <w:rsid w:val="009F582E"/>
    <w:rsid w:val="00A011A5"/>
    <w:rsid w:val="00A012D6"/>
    <w:rsid w:val="00A05EF5"/>
    <w:rsid w:val="00A07AA7"/>
    <w:rsid w:val="00A12070"/>
    <w:rsid w:val="00A1359E"/>
    <w:rsid w:val="00A241D6"/>
    <w:rsid w:val="00A244A6"/>
    <w:rsid w:val="00A2473A"/>
    <w:rsid w:val="00A24970"/>
    <w:rsid w:val="00A24BFC"/>
    <w:rsid w:val="00A25BD1"/>
    <w:rsid w:val="00A36E75"/>
    <w:rsid w:val="00A454B4"/>
    <w:rsid w:val="00A46C33"/>
    <w:rsid w:val="00A47AC7"/>
    <w:rsid w:val="00A47CB8"/>
    <w:rsid w:val="00A54D9C"/>
    <w:rsid w:val="00A55634"/>
    <w:rsid w:val="00A611F6"/>
    <w:rsid w:val="00A62513"/>
    <w:rsid w:val="00A671E4"/>
    <w:rsid w:val="00A7685F"/>
    <w:rsid w:val="00A81227"/>
    <w:rsid w:val="00A81555"/>
    <w:rsid w:val="00A82435"/>
    <w:rsid w:val="00A83AC7"/>
    <w:rsid w:val="00A9118D"/>
    <w:rsid w:val="00A94F73"/>
    <w:rsid w:val="00A96459"/>
    <w:rsid w:val="00A978D5"/>
    <w:rsid w:val="00A97DBD"/>
    <w:rsid w:val="00AA1593"/>
    <w:rsid w:val="00AA677A"/>
    <w:rsid w:val="00AB0BE1"/>
    <w:rsid w:val="00AB5295"/>
    <w:rsid w:val="00AB7BEA"/>
    <w:rsid w:val="00AC1E84"/>
    <w:rsid w:val="00AD059A"/>
    <w:rsid w:val="00AD23AD"/>
    <w:rsid w:val="00AD4916"/>
    <w:rsid w:val="00AD4CAD"/>
    <w:rsid w:val="00AD5C5D"/>
    <w:rsid w:val="00AD6D11"/>
    <w:rsid w:val="00AD6F21"/>
    <w:rsid w:val="00AE18A5"/>
    <w:rsid w:val="00AE20FE"/>
    <w:rsid w:val="00B00AC1"/>
    <w:rsid w:val="00B03442"/>
    <w:rsid w:val="00B047B1"/>
    <w:rsid w:val="00B067A9"/>
    <w:rsid w:val="00B110A9"/>
    <w:rsid w:val="00B117D6"/>
    <w:rsid w:val="00B144E1"/>
    <w:rsid w:val="00B145C1"/>
    <w:rsid w:val="00B22291"/>
    <w:rsid w:val="00B248D8"/>
    <w:rsid w:val="00B25AC6"/>
    <w:rsid w:val="00B31721"/>
    <w:rsid w:val="00B32937"/>
    <w:rsid w:val="00B334BE"/>
    <w:rsid w:val="00B35BDA"/>
    <w:rsid w:val="00B375D5"/>
    <w:rsid w:val="00B440B5"/>
    <w:rsid w:val="00B45EE4"/>
    <w:rsid w:val="00B5182F"/>
    <w:rsid w:val="00B60BE3"/>
    <w:rsid w:val="00B60DA9"/>
    <w:rsid w:val="00B6266D"/>
    <w:rsid w:val="00B63145"/>
    <w:rsid w:val="00B764DD"/>
    <w:rsid w:val="00B76AB6"/>
    <w:rsid w:val="00B77C26"/>
    <w:rsid w:val="00B831E7"/>
    <w:rsid w:val="00B8439E"/>
    <w:rsid w:val="00B92493"/>
    <w:rsid w:val="00B94531"/>
    <w:rsid w:val="00BB6954"/>
    <w:rsid w:val="00BC03F4"/>
    <w:rsid w:val="00BC0C91"/>
    <w:rsid w:val="00BC316C"/>
    <w:rsid w:val="00BD2428"/>
    <w:rsid w:val="00BD2FFA"/>
    <w:rsid w:val="00BD4BC4"/>
    <w:rsid w:val="00BD61B9"/>
    <w:rsid w:val="00BE1123"/>
    <w:rsid w:val="00BE1810"/>
    <w:rsid w:val="00BE48DF"/>
    <w:rsid w:val="00BF0AD4"/>
    <w:rsid w:val="00BF45BA"/>
    <w:rsid w:val="00C002D6"/>
    <w:rsid w:val="00C06242"/>
    <w:rsid w:val="00C06FB8"/>
    <w:rsid w:val="00C106F5"/>
    <w:rsid w:val="00C12F68"/>
    <w:rsid w:val="00C16137"/>
    <w:rsid w:val="00C222CD"/>
    <w:rsid w:val="00C225C8"/>
    <w:rsid w:val="00C269F7"/>
    <w:rsid w:val="00C32ED9"/>
    <w:rsid w:val="00C44B3D"/>
    <w:rsid w:val="00C55629"/>
    <w:rsid w:val="00C626DC"/>
    <w:rsid w:val="00C64EFA"/>
    <w:rsid w:val="00C757FD"/>
    <w:rsid w:val="00C76A95"/>
    <w:rsid w:val="00C81B16"/>
    <w:rsid w:val="00C84812"/>
    <w:rsid w:val="00C87BAF"/>
    <w:rsid w:val="00C93740"/>
    <w:rsid w:val="00C95AED"/>
    <w:rsid w:val="00CA6CDB"/>
    <w:rsid w:val="00CA7A75"/>
    <w:rsid w:val="00CB1B1D"/>
    <w:rsid w:val="00CB246D"/>
    <w:rsid w:val="00CB344C"/>
    <w:rsid w:val="00CB3D1E"/>
    <w:rsid w:val="00CB6C99"/>
    <w:rsid w:val="00CD6185"/>
    <w:rsid w:val="00CD7B6D"/>
    <w:rsid w:val="00CE46B3"/>
    <w:rsid w:val="00CE5D29"/>
    <w:rsid w:val="00CE7F0F"/>
    <w:rsid w:val="00CF7A36"/>
    <w:rsid w:val="00D01C71"/>
    <w:rsid w:val="00D13252"/>
    <w:rsid w:val="00D13BB4"/>
    <w:rsid w:val="00D17B1C"/>
    <w:rsid w:val="00D17D98"/>
    <w:rsid w:val="00D2005D"/>
    <w:rsid w:val="00D317A5"/>
    <w:rsid w:val="00D32EF6"/>
    <w:rsid w:val="00D352C0"/>
    <w:rsid w:val="00D37493"/>
    <w:rsid w:val="00D42C44"/>
    <w:rsid w:val="00D462C9"/>
    <w:rsid w:val="00D50D19"/>
    <w:rsid w:val="00D50E83"/>
    <w:rsid w:val="00D51656"/>
    <w:rsid w:val="00D5678F"/>
    <w:rsid w:val="00D6249A"/>
    <w:rsid w:val="00D65EB9"/>
    <w:rsid w:val="00D66D4B"/>
    <w:rsid w:val="00D715D1"/>
    <w:rsid w:val="00D7685F"/>
    <w:rsid w:val="00D83F7B"/>
    <w:rsid w:val="00D861A7"/>
    <w:rsid w:val="00D869C5"/>
    <w:rsid w:val="00D87102"/>
    <w:rsid w:val="00D92CC3"/>
    <w:rsid w:val="00DC5B75"/>
    <w:rsid w:val="00DC6DD4"/>
    <w:rsid w:val="00DD1C79"/>
    <w:rsid w:val="00DE1670"/>
    <w:rsid w:val="00DE2871"/>
    <w:rsid w:val="00DE43BA"/>
    <w:rsid w:val="00DE7027"/>
    <w:rsid w:val="00DF024B"/>
    <w:rsid w:val="00DF0435"/>
    <w:rsid w:val="00E03ABF"/>
    <w:rsid w:val="00E04BD4"/>
    <w:rsid w:val="00E11C61"/>
    <w:rsid w:val="00E14888"/>
    <w:rsid w:val="00E260DA"/>
    <w:rsid w:val="00E31F91"/>
    <w:rsid w:val="00E41E46"/>
    <w:rsid w:val="00E441AA"/>
    <w:rsid w:val="00E451FA"/>
    <w:rsid w:val="00E51B19"/>
    <w:rsid w:val="00E60F6A"/>
    <w:rsid w:val="00E70031"/>
    <w:rsid w:val="00E724E6"/>
    <w:rsid w:val="00E72D7A"/>
    <w:rsid w:val="00E766E6"/>
    <w:rsid w:val="00E82BD3"/>
    <w:rsid w:val="00E83272"/>
    <w:rsid w:val="00E92488"/>
    <w:rsid w:val="00E94A51"/>
    <w:rsid w:val="00E94A82"/>
    <w:rsid w:val="00EA3840"/>
    <w:rsid w:val="00EA3AAB"/>
    <w:rsid w:val="00EA451C"/>
    <w:rsid w:val="00EA524B"/>
    <w:rsid w:val="00EB593E"/>
    <w:rsid w:val="00EC239F"/>
    <w:rsid w:val="00EC5992"/>
    <w:rsid w:val="00EC614A"/>
    <w:rsid w:val="00ED5431"/>
    <w:rsid w:val="00EE0234"/>
    <w:rsid w:val="00EE2CEC"/>
    <w:rsid w:val="00EE3FF2"/>
    <w:rsid w:val="00EE7D5B"/>
    <w:rsid w:val="00EF6609"/>
    <w:rsid w:val="00F206F0"/>
    <w:rsid w:val="00F26D8B"/>
    <w:rsid w:val="00F3189D"/>
    <w:rsid w:val="00F41843"/>
    <w:rsid w:val="00F43C26"/>
    <w:rsid w:val="00F45679"/>
    <w:rsid w:val="00F53DAF"/>
    <w:rsid w:val="00F544FE"/>
    <w:rsid w:val="00F5563F"/>
    <w:rsid w:val="00F71BD0"/>
    <w:rsid w:val="00F761CE"/>
    <w:rsid w:val="00F81CA0"/>
    <w:rsid w:val="00F9746C"/>
    <w:rsid w:val="00FA0A0E"/>
    <w:rsid w:val="00FB22C5"/>
    <w:rsid w:val="00FB4CD4"/>
    <w:rsid w:val="00FD0025"/>
    <w:rsid w:val="00FD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1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Normal"/>
    <w:next w:val="Normal"/>
    <w:link w:val="Heading1Char"/>
    <w:uiPriority w:val="99"/>
    <w:qFormat/>
    <w:locked/>
    <w:rsid w:val="008A485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6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Заголов Char,Заголовок 1 Знак1 Char,Заголовок 1 Знак Знак Char,1 Char,h1 Char,app heading 1 Char,ITT t1 Char,II+ Char,I Char,H11 Char,H12 Char,H13 Char,H14 Char,H15 Char,H16 Char,H17 Char,H18 Char,H111 Char,H121 Char,H131 Char"/>
    <w:basedOn w:val="DefaultParagraphFont"/>
    <w:link w:val="Heading1"/>
    <w:uiPriority w:val="99"/>
    <w:locked/>
    <w:rsid w:val="008A485D"/>
    <w:rPr>
      <w:rFonts w:ascii="Arial" w:hAnsi="Arial" w:cs="Arial"/>
      <w:b/>
      <w:bCs/>
      <w:kern w:val="32"/>
      <w:sz w:val="36"/>
      <w:szCs w:val="36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D50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D19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24BFC"/>
    <w:rPr>
      <w:rFonts w:ascii="Verdana" w:hAnsi="Verdana" w:cs="Times New Roman"/>
      <w:color w:val="0000FF"/>
      <w:u w:val="single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E181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E181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E181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E1810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538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it_List1,Абзац списка литеральный,асз.Списка"/>
    <w:basedOn w:val="Normal"/>
    <w:uiPriority w:val="99"/>
    <w:qFormat/>
    <w:rsid w:val="0089004C"/>
    <w:pPr>
      <w:ind w:left="720"/>
      <w:contextualSpacing/>
    </w:pPr>
  </w:style>
  <w:style w:type="paragraph" w:customStyle="1" w:styleId="ConsPlusTitle">
    <w:name w:val="ConsPlusTitle"/>
    <w:uiPriority w:val="99"/>
    <w:rsid w:val="0084244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NoSpacing">
    <w:name w:val="No Spacing"/>
    <w:link w:val="NoSpacingChar"/>
    <w:uiPriority w:val="99"/>
    <w:qFormat/>
    <w:rsid w:val="00206ECF"/>
    <w:pPr>
      <w:widowControl w:val="0"/>
      <w:jc w:val="both"/>
    </w:pPr>
    <w:rPr>
      <w:color w:val="000000"/>
      <w:sz w:val="24"/>
    </w:rPr>
  </w:style>
  <w:style w:type="paragraph" w:customStyle="1" w:styleId="Style3">
    <w:name w:val="Style3"/>
    <w:basedOn w:val="Normal"/>
    <w:uiPriority w:val="99"/>
    <w:rsid w:val="00964FF5"/>
    <w:pPr>
      <w:widowControl w:val="0"/>
      <w:autoSpaceDE w:val="0"/>
      <w:autoSpaceDN w:val="0"/>
      <w:adjustRightInd w:val="0"/>
      <w:spacing w:line="318" w:lineRule="exact"/>
      <w:ind w:firstLine="710"/>
      <w:jc w:val="both"/>
    </w:pPr>
  </w:style>
  <w:style w:type="character" w:customStyle="1" w:styleId="FontStyle12">
    <w:name w:val="Font Style12"/>
    <w:uiPriority w:val="99"/>
    <w:rsid w:val="00964FF5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rsid w:val="00D861A7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861A7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D861A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EE023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E023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EE0234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144115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uiPriority w:val="99"/>
    <w:rsid w:val="00144115"/>
    <w:pPr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144115"/>
    <w:rPr>
      <w:rFonts w:ascii="Arial" w:hAnsi="Arial"/>
      <w:sz w:val="2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14411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44115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870DC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8A485D"/>
    <w:rPr>
      <w:rFonts w:cs="Times New Roman"/>
      <w:b/>
    </w:rPr>
  </w:style>
  <w:style w:type="character" w:customStyle="1" w:styleId="NoSpacingChar">
    <w:name w:val="No Spacing Char"/>
    <w:link w:val="NoSpacing"/>
    <w:uiPriority w:val="99"/>
    <w:locked/>
    <w:rsid w:val="004E0FC9"/>
    <w:rPr>
      <w:color w:val="000000"/>
      <w:sz w:val="22"/>
      <w:lang w:val="ru-RU" w:eastAsia="ru-RU"/>
    </w:rPr>
  </w:style>
  <w:style w:type="paragraph" w:customStyle="1" w:styleId="Default">
    <w:name w:val="Default"/>
    <w:uiPriority w:val="99"/>
    <w:rsid w:val="004E0FC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8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yushor.hmaoschool.ru/info/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ush-pyt-yah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19</Pages>
  <Words>5372</Words>
  <Characters>30624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письму от _________№________</dc:title>
  <dc:subject/>
  <dc:creator>OrgGuest</dc:creator>
  <cp:keywords/>
  <dc:description/>
  <cp:lastModifiedBy>DidikIV</cp:lastModifiedBy>
  <cp:revision>2</cp:revision>
  <cp:lastPrinted>2019-07-22T11:15:00Z</cp:lastPrinted>
  <dcterms:created xsi:type="dcterms:W3CDTF">2020-01-24T10:17:00Z</dcterms:created>
  <dcterms:modified xsi:type="dcterms:W3CDTF">2020-01-24T10:17:00Z</dcterms:modified>
</cp:coreProperties>
</file>